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853" w:rsidRDefault="00190853">
      <w:pPr>
        <w:jc w:val="both"/>
        <w:rPr>
          <w:b/>
          <w:sz w:val="20"/>
        </w:rPr>
      </w:pPr>
    </w:p>
    <w:p w:rsidR="00190853" w:rsidRDefault="00190853">
      <w:pPr>
        <w:pStyle w:val="Ttulo2"/>
        <w:ind w:left="708"/>
        <w:rPr>
          <w:sz w:val="20"/>
        </w:rPr>
      </w:pPr>
      <w:r>
        <w:t>INSTRUCCIONS DE REGATA</w:t>
      </w:r>
    </w:p>
    <w:p w:rsidR="00190853" w:rsidRDefault="00190853">
      <w:pPr>
        <w:jc w:val="both"/>
        <w:rPr>
          <w:b/>
          <w:sz w:val="20"/>
        </w:rPr>
      </w:pPr>
    </w:p>
    <w:p w:rsidR="00190853" w:rsidRDefault="00190853">
      <w:pPr>
        <w:jc w:val="both"/>
        <w:rPr>
          <w:b/>
          <w:sz w:val="20"/>
        </w:rPr>
      </w:pPr>
    </w:p>
    <w:p w:rsidR="00190853" w:rsidRDefault="00190853">
      <w:pPr>
        <w:jc w:val="both"/>
        <w:rPr>
          <w:b/>
          <w:sz w:val="20"/>
        </w:rPr>
      </w:pPr>
      <w:r>
        <w:rPr>
          <w:b/>
          <w:sz w:val="20"/>
        </w:rPr>
        <w:t xml:space="preserve">1. ESCENARI </w:t>
      </w:r>
    </w:p>
    <w:p w:rsidR="00190853" w:rsidRDefault="00190853">
      <w:pPr>
        <w:jc w:val="both"/>
        <w:rPr>
          <w:b/>
          <w:sz w:val="20"/>
        </w:rPr>
      </w:pPr>
    </w:p>
    <w:p w:rsidR="00190853" w:rsidRDefault="00190853">
      <w:pPr>
        <w:ind w:left="709" w:hanging="426"/>
        <w:jc w:val="both"/>
        <w:rPr>
          <w:sz w:val="20"/>
        </w:rPr>
      </w:pPr>
      <w:r>
        <w:rPr>
          <w:sz w:val="20"/>
        </w:rPr>
        <w:t xml:space="preserve">1.1  </w:t>
      </w:r>
      <w:r>
        <w:rPr>
          <w:b/>
          <w:sz w:val="20"/>
        </w:rPr>
        <w:t>El Club Nàutic Garraf</w:t>
      </w:r>
      <w:r w:rsidR="007F75B0">
        <w:rPr>
          <w:b/>
          <w:sz w:val="20"/>
        </w:rPr>
        <w:t xml:space="preserve">, </w:t>
      </w:r>
      <w:r w:rsidR="007F75B0" w:rsidRPr="007F75B0">
        <w:rPr>
          <w:sz w:val="20"/>
        </w:rPr>
        <w:t xml:space="preserve">per delegació de la </w:t>
      </w:r>
      <w:proofErr w:type="spellStart"/>
      <w:r w:rsidR="007F75B0" w:rsidRPr="007F75B0">
        <w:rPr>
          <w:sz w:val="20"/>
        </w:rPr>
        <w:t>FCV</w:t>
      </w:r>
      <w:proofErr w:type="spellEnd"/>
      <w:r w:rsidR="007F75B0" w:rsidRPr="007F75B0">
        <w:rPr>
          <w:sz w:val="20"/>
        </w:rPr>
        <w:t>,</w:t>
      </w:r>
      <w:r w:rsidR="007F75B0">
        <w:rPr>
          <w:b/>
          <w:sz w:val="20"/>
        </w:rPr>
        <w:t xml:space="preserve"> </w:t>
      </w:r>
      <w:r>
        <w:rPr>
          <w:b/>
          <w:sz w:val="20"/>
        </w:rPr>
        <w:t xml:space="preserve"> </w:t>
      </w:r>
      <w:r>
        <w:rPr>
          <w:bCs/>
          <w:sz w:val="20"/>
        </w:rPr>
        <w:t>organitza la</w:t>
      </w:r>
      <w:r w:rsidR="00A1309F">
        <w:rPr>
          <w:sz w:val="20"/>
        </w:rPr>
        <w:t xml:space="preserve"> </w:t>
      </w:r>
      <w:r w:rsidR="005C4D5D">
        <w:rPr>
          <w:sz w:val="20"/>
        </w:rPr>
        <w:t>IX</w:t>
      </w:r>
      <w:r>
        <w:rPr>
          <w:sz w:val="20"/>
        </w:rPr>
        <w:t xml:space="preserve"> Regata </w:t>
      </w:r>
      <w:proofErr w:type="spellStart"/>
      <w:r>
        <w:rPr>
          <w:sz w:val="20"/>
        </w:rPr>
        <w:t>Bufacaldos</w:t>
      </w:r>
      <w:proofErr w:type="spellEnd"/>
      <w:r>
        <w:rPr>
          <w:sz w:val="20"/>
        </w:rPr>
        <w:t xml:space="preserve"> – Trofeu </w:t>
      </w:r>
      <w:proofErr w:type="spellStart"/>
      <w:r>
        <w:rPr>
          <w:sz w:val="20"/>
        </w:rPr>
        <w:t>Jimmy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Suñol</w:t>
      </w:r>
      <w:proofErr w:type="spellEnd"/>
      <w:r>
        <w:rPr>
          <w:sz w:val="20"/>
        </w:rPr>
        <w:t>, p</w:t>
      </w:r>
      <w:r w:rsidR="00A1309F">
        <w:rPr>
          <w:sz w:val="20"/>
        </w:rPr>
        <w:t>er a embarcacions de creuer i se</w:t>
      </w:r>
      <w:r>
        <w:rPr>
          <w:sz w:val="20"/>
        </w:rPr>
        <w:t xml:space="preserve"> celebrarà en aig</w:t>
      </w:r>
      <w:r w:rsidR="00B03745">
        <w:rPr>
          <w:sz w:val="20"/>
        </w:rPr>
        <w:t xml:space="preserve">ües properes al Club els dies </w:t>
      </w:r>
      <w:r w:rsidR="005C4D5D">
        <w:rPr>
          <w:sz w:val="20"/>
        </w:rPr>
        <w:t>11</w:t>
      </w:r>
      <w:r>
        <w:rPr>
          <w:sz w:val="20"/>
        </w:rPr>
        <w:t xml:space="preserve">i </w:t>
      </w:r>
      <w:r w:rsidR="005C4D5D">
        <w:rPr>
          <w:sz w:val="20"/>
        </w:rPr>
        <w:t>12 de juliol de 2015</w:t>
      </w:r>
      <w:r>
        <w:rPr>
          <w:sz w:val="20"/>
        </w:rPr>
        <w:t xml:space="preserve">. Aquesta regata es </w:t>
      </w:r>
      <w:proofErr w:type="spellStart"/>
      <w:r>
        <w:rPr>
          <w:sz w:val="20"/>
        </w:rPr>
        <w:t>puntuable</w:t>
      </w:r>
      <w:proofErr w:type="spellEnd"/>
      <w:r>
        <w:rPr>
          <w:sz w:val="20"/>
        </w:rPr>
        <w:t xml:space="preserve"> pe</w:t>
      </w:r>
      <w:r w:rsidR="00F3572B">
        <w:rPr>
          <w:sz w:val="20"/>
        </w:rPr>
        <w:t>r a la Copa Catal</w:t>
      </w:r>
      <w:r w:rsidR="0046321B">
        <w:rPr>
          <w:sz w:val="20"/>
        </w:rPr>
        <w:t>ana</w:t>
      </w:r>
      <w:r>
        <w:rPr>
          <w:sz w:val="20"/>
        </w:rPr>
        <w:t xml:space="preserve"> de Creuers.</w:t>
      </w:r>
    </w:p>
    <w:p w:rsidR="00190853" w:rsidRDefault="00190853">
      <w:pPr>
        <w:jc w:val="both"/>
        <w:rPr>
          <w:sz w:val="20"/>
        </w:rPr>
      </w:pPr>
    </w:p>
    <w:p w:rsidR="00190853" w:rsidRDefault="00190853">
      <w:pPr>
        <w:jc w:val="both"/>
        <w:rPr>
          <w:b/>
          <w:sz w:val="20"/>
        </w:rPr>
      </w:pPr>
      <w:r>
        <w:rPr>
          <w:b/>
          <w:sz w:val="20"/>
        </w:rPr>
        <w:t>2. REGLES</w:t>
      </w:r>
    </w:p>
    <w:p w:rsidR="00190853" w:rsidRDefault="00190853">
      <w:pPr>
        <w:jc w:val="both"/>
        <w:rPr>
          <w:b/>
          <w:sz w:val="20"/>
        </w:rPr>
      </w:pPr>
    </w:p>
    <w:p w:rsidR="00190853" w:rsidRDefault="00190853">
      <w:pPr>
        <w:ind w:left="709" w:hanging="425"/>
        <w:jc w:val="both"/>
        <w:rPr>
          <w:sz w:val="20"/>
        </w:rPr>
      </w:pPr>
      <w:r>
        <w:rPr>
          <w:sz w:val="20"/>
        </w:rPr>
        <w:t xml:space="preserve">2.1 </w:t>
      </w:r>
      <w:r>
        <w:rPr>
          <w:b/>
          <w:sz w:val="20"/>
        </w:rPr>
        <w:t xml:space="preserve"> </w:t>
      </w:r>
      <w:r>
        <w:rPr>
          <w:sz w:val="20"/>
        </w:rPr>
        <w:t>La Regata es regirà pels Reglaments tal i com es defineixen en el RRV de la ISAF i s’indica a l’Anunci de Regata</w:t>
      </w:r>
    </w:p>
    <w:p w:rsidR="00190853" w:rsidRDefault="0027056C" w:rsidP="0027056C">
      <w:pPr>
        <w:ind w:left="704" w:hanging="420"/>
        <w:jc w:val="both"/>
        <w:rPr>
          <w:sz w:val="20"/>
        </w:rPr>
      </w:pPr>
      <w:r>
        <w:rPr>
          <w:sz w:val="20"/>
        </w:rPr>
        <w:t>2.2</w:t>
      </w:r>
      <w:r>
        <w:rPr>
          <w:sz w:val="20"/>
        </w:rPr>
        <w:tab/>
      </w:r>
      <w:r w:rsidR="00190853">
        <w:rPr>
          <w:sz w:val="20"/>
        </w:rPr>
        <w:t xml:space="preserve">Penalitzacions per infraccions a una regla de la part 2 del </w:t>
      </w:r>
      <w:proofErr w:type="spellStart"/>
      <w:r w:rsidR="00190853">
        <w:rPr>
          <w:sz w:val="20"/>
        </w:rPr>
        <w:t>RRV</w:t>
      </w:r>
      <w:proofErr w:type="spellEnd"/>
      <w:r w:rsidR="00190853">
        <w:rPr>
          <w:sz w:val="20"/>
        </w:rPr>
        <w:t>, s’aplicarà la regla 44.2 del RRV dos girs complerts amb dues virades i dues trabujades.</w:t>
      </w:r>
    </w:p>
    <w:p w:rsidR="00190853" w:rsidRDefault="00190853">
      <w:pPr>
        <w:numPr>
          <w:ilvl w:val="0"/>
          <w:numId w:val="3"/>
        </w:numPr>
        <w:ind w:left="709" w:hanging="425"/>
        <w:jc w:val="both"/>
        <w:rPr>
          <w:b/>
          <w:sz w:val="20"/>
        </w:rPr>
      </w:pPr>
      <w:r>
        <w:rPr>
          <w:sz w:val="20"/>
        </w:rPr>
        <w:t xml:space="preserve">Per infraccions a altres regles que no pertanyin a la part 2 del RRV s’aplicarà la Norma 108.5, 109, 110, 111, 112, 113, 114, 115, 116 i 117 del Reglament Tècnic de Creuers de la </w:t>
      </w:r>
      <w:proofErr w:type="spellStart"/>
      <w:r>
        <w:rPr>
          <w:sz w:val="20"/>
        </w:rPr>
        <w:t>RFEV</w:t>
      </w:r>
      <w:proofErr w:type="spellEnd"/>
      <w:r>
        <w:rPr>
          <w:sz w:val="20"/>
        </w:rPr>
        <w:t>.</w:t>
      </w:r>
    </w:p>
    <w:p w:rsidR="00190853" w:rsidRDefault="00190853">
      <w:pPr>
        <w:ind w:left="1134" w:hanging="1134"/>
        <w:jc w:val="both"/>
        <w:rPr>
          <w:b/>
          <w:sz w:val="20"/>
        </w:rPr>
      </w:pPr>
    </w:p>
    <w:p w:rsidR="00190853" w:rsidRDefault="00190853">
      <w:pPr>
        <w:jc w:val="both"/>
        <w:rPr>
          <w:b/>
          <w:sz w:val="20"/>
        </w:rPr>
      </w:pPr>
      <w:r>
        <w:rPr>
          <w:b/>
          <w:sz w:val="20"/>
        </w:rPr>
        <w:t>3. INSCRIPCIONS</w:t>
      </w:r>
    </w:p>
    <w:p w:rsidR="00190853" w:rsidRDefault="00190853">
      <w:pPr>
        <w:jc w:val="both"/>
        <w:rPr>
          <w:b/>
          <w:sz w:val="20"/>
        </w:rPr>
      </w:pPr>
    </w:p>
    <w:p w:rsidR="00190853" w:rsidRDefault="00190853">
      <w:pPr>
        <w:ind w:left="709" w:hanging="425"/>
        <w:jc w:val="both"/>
        <w:rPr>
          <w:sz w:val="20"/>
        </w:rPr>
      </w:pPr>
      <w:r>
        <w:rPr>
          <w:sz w:val="20"/>
        </w:rPr>
        <w:t xml:space="preserve">3.1 </w:t>
      </w:r>
      <w:r>
        <w:rPr>
          <w:sz w:val="20"/>
        </w:rPr>
        <w:tab/>
        <w:t>Poden participar els iots inscrits i enregistrats d’acord amb l’Anunci de Regata.</w:t>
      </w:r>
    </w:p>
    <w:p w:rsidR="00190853" w:rsidRDefault="00190853">
      <w:pPr>
        <w:jc w:val="both"/>
        <w:rPr>
          <w:sz w:val="20"/>
        </w:rPr>
      </w:pPr>
    </w:p>
    <w:p w:rsidR="00190853" w:rsidRDefault="00190853">
      <w:pPr>
        <w:jc w:val="both"/>
        <w:rPr>
          <w:b/>
          <w:sz w:val="20"/>
        </w:rPr>
      </w:pPr>
      <w:r>
        <w:rPr>
          <w:b/>
          <w:sz w:val="20"/>
        </w:rPr>
        <w:t>4. MODIFICACIONS DE LES INSTRUCCIONS DE REGATA I AVISOS ALS PARTICIPANTS</w:t>
      </w:r>
    </w:p>
    <w:p w:rsidR="00190853" w:rsidRDefault="00190853">
      <w:pPr>
        <w:jc w:val="both"/>
        <w:rPr>
          <w:b/>
          <w:sz w:val="20"/>
        </w:rPr>
      </w:pPr>
    </w:p>
    <w:p w:rsidR="00190853" w:rsidRDefault="00190853">
      <w:pPr>
        <w:ind w:left="709" w:hanging="425"/>
        <w:jc w:val="both"/>
        <w:rPr>
          <w:sz w:val="20"/>
        </w:rPr>
      </w:pPr>
      <w:r>
        <w:rPr>
          <w:sz w:val="20"/>
        </w:rPr>
        <w:t xml:space="preserve">4.1 </w:t>
      </w:r>
      <w:r>
        <w:rPr>
          <w:sz w:val="20"/>
        </w:rPr>
        <w:tab/>
        <w:t>Qualsevol modificació de les presents Instruccions, tant Generals com Particulars, s'anunciarà al Tauler Oficial d'Anuncis (TOA), al menys 2 hores abans del senyal d’atenció previst per la primera prova del dia.</w:t>
      </w:r>
    </w:p>
    <w:p w:rsidR="00190853" w:rsidRDefault="00190853">
      <w:pPr>
        <w:ind w:left="709" w:hanging="425"/>
        <w:jc w:val="both"/>
        <w:rPr>
          <w:sz w:val="20"/>
        </w:rPr>
      </w:pPr>
      <w:r>
        <w:rPr>
          <w:sz w:val="20"/>
        </w:rPr>
        <w:t>4.2  El TOA estarà ubicat prop de l’oficina del Club Nàutic Garraf.</w:t>
      </w:r>
    </w:p>
    <w:p w:rsidR="00190853" w:rsidRDefault="00190853">
      <w:pPr>
        <w:ind w:left="709" w:hanging="425"/>
        <w:jc w:val="both"/>
        <w:rPr>
          <w:sz w:val="20"/>
        </w:rPr>
      </w:pPr>
      <w:r>
        <w:rPr>
          <w:sz w:val="20"/>
        </w:rPr>
        <w:t xml:space="preserve">4.3 </w:t>
      </w:r>
      <w:r>
        <w:rPr>
          <w:sz w:val="20"/>
        </w:rPr>
        <w:tab/>
        <w:t>Si hi ha qualsevol discrepància entre l’Anunci i les Instruccions de Regata prevaldran aquestes i les seves modificacions.</w:t>
      </w:r>
    </w:p>
    <w:p w:rsidR="00190853" w:rsidRDefault="00190853">
      <w:pPr>
        <w:jc w:val="both"/>
        <w:rPr>
          <w:sz w:val="20"/>
        </w:rPr>
      </w:pPr>
    </w:p>
    <w:p w:rsidR="00190853" w:rsidRDefault="00190853">
      <w:pPr>
        <w:jc w:val="both"/>
        <w:rPr>
          <w:b/>
          <w:sz w:val="20"/>
        </w:rPr>
      </w:pPr>
      <w:r>
        <w:rPr>
          <w:b/>
          <w:sz w:val="20"/>
        </w:rPr>
        <w:t>5. SENYALS A TERRA</w:t>
      </w:r>
    </w:p>
    <w:p w:rsidR="00190853" w:rsidRDefault="00190853">
      <w:pPr>
        <w:ind w:left="709" w:hanging="425"/>
        <w:jc w:val="both"/>
        <w:rPr>
          <w:b/>
          <w:sz w:val="20"/>
        </w:rPr>
      </w:pPr>
    </w:p>
    <w:p w:rsidR="00190853" w:rsidRDefault="00190853">
      <w:pPr>
        <w:ind w:left="709" w:hanging="425"/>
        <w:jc w:val="both"/>
        <w:rPr>
          <w:sz w:val="20"/>
        </w:rPr>
      </w:pPr>
      <w:r>
        <w:rPr>
          <w:sz w:val="20"/>
        </w:rPr>
        <w:t>5.1</w:t>
      </w:r>
      <w:r>
        <w:rPr>
          <w:sz w:val="20"/>
        </w:rPr>
        <w:tab/>
        <w:t>Els senyals fets a terra es donaran des del Pal Oficial de Senyals (POS), situat a la benzinera del port, entre les 9:30 i les 20:00 hores de cada dia de regata.</w:t>
      </w:r>
    </w:p>
    <w:p w:rsidR="00190853" w:rsidRDefault="00190853">
      <w:pPr>
        <w:ind w:left="709" w:hanging="425"/>
        <w:jc w:val="both"/>
        <w:rPr>
          <w:sz w:val="20"/>
        </w:rPr>
      </w:pPr>
      <w:r>
        <w:rPr>
          <w:sz w:val="20"/>
        </w:rPr>
        <w:t>5.2</w:t>
      </w:r>
      <w:r>
        <w:rPr>
          <w:sz w:val="20"/>
        </w:rPr>
        <w:tab/>
        <w:t>A mes dels senyals indicats al RRV s’utilitzaran els indicats a les Instruccions Particulars.</w:t>
      </w:r>
    </w:p>
    <w:p w:rsidR="00190853" w:rsidRDefault="00190853">
      <w:pPr>
        <w:ind w:left="709" w:hanging="425"/>
        <w:jc w:val="both"/>
        <w:rPr>
          <w:sz w:val="20"/>
        </w:rPr>
      </w:pPr>
      <w:r>
        <w:rPr>
          <w:sz w:val="20"/>
        </w:rPr>
        <w:t>5.3  Quan un senyal s'hissi sobre una bandera de classe, afectarà sols a aquella classe.</w:t>
      </w:r>
    </w:p>
    <w:p w:rsidR="00190853" w:rsidRDefault="00190853">
      <w:pPr>
        <w:ind w:left="709" w:hanging="1"/>
        <w:jc w:val="both"/>
        <w:rPr>
          <w:sz w:val="20"/>
        </w:rPr>
      </w:pPr>
      <w:r>
        <w:rPr>
          <w:sz w:val="20"/>
        </w:rPr>
        <w:t>Si el Comitè ho considera oportú, podrà fer qualsevol combinació de banderes amb vàries classes afectades.</w:t>
      </w:r>
    </w:p>
    <w:p w:rsidR="00190853" w:rsidRDefault="00190853">
      <w:pPr>
        <w:ind w:left="709" w:hanging="425"/>
        <w:jc w:val="both"/>
        <w:rPr>
          <w:sz w:val="20"/>
        </w:rPr>
      </w:pPr>
      <w:r>
        <w:rPr>
          <w:sz w:val="20"/>
        </w:rPr>
        <w:t>5.4  Tots els senyals fets a terra s'acompanyaran del corresponent senyal fònic.</w:t>
      </w:r>
    </w:p>
    <w:p w:rsidR="00190853" w:rsidRDefault="00190853">
      <w:pPr>
        <w:ind w:left="709" w:hanging="425"/>
        <w:jc w:val="both"/>
        <w:rPr>
          <w:sz w:val="20"/>
        </w:rPr>
      </w:pPr>
      <w:r>
        <w:rPr>
          <w:sz w:val="20"/>
        </w:rPr>
        <w:t>5.5</w:t>
      </w:r>
      <w:r>
        <w:rPr>
          <w:sz w:val="20"/>
        </w:rPr>
        <w:tab/>
        <w:t>Quan s'hissi la bandera "N" sobre "H" del CIS a bord del vaixell de Comitè de Regata, els participants hauran de tornar a port i esperar instruccions.</w:t>
      </w:r>
    </w:p>
    <w:p w:rsidR="00190853" w:rsidRDefault="00190853">
      <w:pPr>
        <w:jc w:val="both"/>
        <w:rPr>
          <w:b/>
          <w:sz w:val="20"/>
        </w:rPr>
      </w:pPr>
    </w:p>
    <w:p w:rsidR="00190853" w:rsidRDefault="00190853">
      <w:pPr>
        <w:jc w:val="both"/>
        <w:rPr>
          <w:b/>
          <w:sz w:val="20"/>
        </w:rPr>
      </w:pPr>
      <w:r>
        <w:rPr>
          <w:b/>
          <w:sz w:val="20"/>
        </w:rPr>
        <w:t>6. BANDERES DE CLASSE</w:t>
      </w:r>
    </w:p>
    <w:p w:rsidR="00190853" w:rsidRDefault="00190853">
      <w:pPr>
        <w:jc w:val="both"/>
        <w:rPr>
          <w:b/>
          <w:sz w:val="20"/>
        </w:rPr>
      </w:pPr>
    </w:p>
    <w:p w:rsidR="00190853" w:rsidRDefault="00190853">
      <w:pPr>
        <w:ind w:left="709" w:hanging="425"/>
        <w:jc w:val="both"/>
        <w:rPr>
          <w:sz w:val="20"/>
        </w:rPr>
      </w:pPr>
      <w:r>
        <w:rPr>
          <w:sz w:val="20"/>
        </w:rPr>
        <w:t>6.1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sz w:val="20"/>
        </w:rPr>
        <w:t xml:space="preserve">Els iots participants hissaran a l'estai de popa, a més de </w:t>
      </w:r>
      <w:smartTag w:uri="urn:schemas-microsoft-com:office:smarttags" w:element="metricconverter">
        <w:smartTagPr>
          <w:attr w:name="ProductID" w:val="1.5 m"/>
        </w:smartTagPr>
        <w:r>
          <w:rPr>
            <w:sz w:val="20"/>
          </w:rPr>
          <w:t>1.5 m</w:t>
        </w:r>
      </w:smartTag>
      <w:r>
        <w:rPr>
          <w:sz w:val="20"/>
        </w:rPr>
        <w:t xml:space="preserve"> d'alçada de coberta, mentre estiguin en regata, les banderes de classe d’acord amb la Norma 208 del </w:t>
      </w:r>
      <w:proofErr w:type="spellStart"/>
      <w:r>
        <w:rPr>
          <w:sz w:val="20"/>
        </w:rPr>
        <w:t>RTC</w:t>
      </w:r>
      <w:proofErr w:type="spellEnd"/>
      <w:r>
        <w:rPr>
          <w:sz w:val="20"/>
        </w:rPr>
        <w:t>. Si utilitza la bandera “</w:t>
      </w:r>
      <w:r>
        <w:rPr>
          <w:b/>
          <w:bCs/>
          <w:sz w:val="20"/>
        </w:rPr>
        <w:t>W</w:t>
      </w:r>
      <w:r>
        <w:rPr>
          <w:sz w:val="20"/>
        </w:rPr>
        <w:t xml:space="preserve">” del CIS afectarà a tota les classes en conjunt. </w:t>
      </w:r>
    </w:p>
    <w:p w:rsidR="00190853" w:rsidRDefault="00190853">
      <w:pPr>
        <w:jc w:val="both"/>
        <w:rPr>
          <w:b/>
          <w:sz w:val="20"/>
        </w:rPr>
      </w:pPr>
    </w:p>
    <w:p w:rsidR="00190853" w:rsidRDefault="00190853">
      <w:pPr>
        <w:jc w:val="both"/>
        <w:rPr>
          <w:b/>
          <w:sz w:val="20"/>
        </w:rPr>
      </w:pPr>
      <w:r>
        <w:rPr>
          <w:b/>
          <w:sz w:val="20"/>
        </w:rPr>
        <w:t>7. PROGRAMA DE LES PROVES</w:t>
      </w:r>
    </w:p>
    <w:p w:rsidR="00190853" w:rsidRDefault="00190853">
      <w:pPr>
        <w:jc w:val="both"/>
        <w:rPr>
          <w:b/>
          <w:sz w:val="20"/>
        </w:rPr>
      </w:pPr>
    </w:p>
    <w:p w:rsidR="00190853" w:rsidRDefault="00190853">
      <w:pPr>
        <w:ind w:left="709" w:hanging="425"/>
        <w:jc w:val="both"/>
        <w:rPr>
          <w:sz w:val="20"/>
        </w:rPr>
      </w:pPr>
      <w:r>
        <w:rPr>
          <w:sz w:val="20"/>
        </w:rPr>
        <w:t>7.1 Les proves estan programades tal com segueix:</w:t>
      </w:r>
    </w:p>
    <w:p w:rsidR="00190853" w:rsidRDefault="00190853" w:rsidP="004765E1">
      <w:pPr>
        <w:ind w:left="709" w:hanging="425"/>
        <w:jc w:val="both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jc w:val="center"/>
        <w:tblInd w:w="-4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50"/>
        <w:gridCol w:w="3044"/>
        <w:gridCol w:w="1564"/>
      </w:tblGrid>
      <w:tr w:rsidR="00190853">
        <w:trPr>
          <w:trHeight w:val="293"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853" w:rsidRDefault="0019085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lastRenderedPageBreak/>
              <w:t>Dia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853" w:rsidRDefault="0019085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Recorregut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853" w:rsidRDefault="0019085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Senyal Atenció</w:t>
            </w:r>
          </w:p>
        </w:tc>
      </w:tr>
      <w:tr w:rsidR="00190853">
        <w:trPr>
          <w:trHeight w:val="293"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853" w:rsidRDefault="005C4D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  <w:r w:rsidR="00190853">
              <w:rPr>
                <w:color w:val="000000"/>
                <w:sz w:val="20"/>
              </w:rPr>
              <w:t>/</w:t>
            </w:r>
            <w:r w:rsidR="004B396B">
              <w:rPr>
                <w:color w:val="000000"/>
                <w:sz w:val="20"/>
              </w:rPr>
              <w:t>0</w:t>
            </w:r>
            <w:r w:rsidR="00190853">
              <w:rPr>
                <w:color w:val="000000"/>
                <w:sz w:val="20"/>
              </w:rPr>
              <w:t>7</w:t>
            </w:r>
            <w:r w:rsidR="004B396B">
              <w:rPr>
                <w:color w:val="000000"/>
                <w:sz w:val="20"/>
              </w:rPr>
              <w:t>/1</w:t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853" w:rsidRDefault="004765E1">
            <w:pPr>
              <w:rPr>
                <w:color w:val="000000"/>
                <w:sz w:val="20"/>
              </w:rPr>
            </w:pPr>
            <w:r w:rsidRPr="0027056C">
              <w:rPr>
                <w:sz w:val="20"/>
              </w:rPr>
              <w:t>Travessia</w:t>
            </w:r>
            <w:r w:rsidR="00190853">
              <w:rPr>
                <w:color w:val="000000"/>
                <w:sz w:val="20"/>
              </w:rPr>
              <w:t xml:space="preserve"> de 20 milles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853" w:rsidRDefault="009757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12:00</w:t>
            </w:r>
          </w:p>
        </w:tc>
      </w:tr>
      <w:tr w:rsidR="00190853">
        <w:trPr>
          <w:trHeight w:val="293"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853" w:rsidRDefault="005C4D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  <w:r w:rsidR="00190853">
              <w:rPr>
                <w:color w:val="000000"/>
                <w:sz w:val="20"/>
              </w:rPr>
              <w:t>/</w:t>
            </w:r>
            <w:r w:rsidR="004B396B">
              <w:rPr>
                <w:color w:val="000000"/>
                <w:sz w:val="20"/>
              </w:rPr>
              <w:t>0</w:t>
            </w:r>
            <w:r w:rsidR="00190853">
              <w:rPr>
                <w:color w:val="000000"/>
                <w:sz w:val="20"/>
              </w:rPr>
              <w:t>7</w:t>
            </w:r>
            <w:r w:rsidR="004B396B">
              <w:rPr>
                <w:color w:val="000000"/>
                <w:sz w:val="20"/>
              </w:rPr>
              <w:t>/1</w:t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853" w:rsidRDefault="0019085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Sobrevent/Sotavent (1ª prova)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853" w:rsidRDefault="009757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12:00</w:t>
            </w:r>
          </w:p>
        </w:tc>
      </w:tr>
      <w:tr w:rsidR="00190853">
        <w:trPr>
          <w:trHeight w:val="293"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853" w:rsidRDefault="005C4D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  <w:r w:rsidR="00190853">
              <w:rPr>
                <w:color w:val="000000"/>
                <w:sz w:val="20"/>
              </w:rPr>
              <w:t>/</w:t>
            </w:r>
            <w:r w:rsidR="004B396B">
              <w:rPr>
                <w:color w:val="000000"/>
                <w:sz w:val="20"/>
              </w:rPr>
              <w:t>0</w:t>
            </w:r>
            <w:r w:rsidR="00190853">
              <w:rPr>
                <w:color w:val="000000"/>
                <w:sz w:val="20"/>
              </w:rPr>
              <w:t>7</w:t>
            </w:r>
            <w:r w:rsidR="004B396B">
              <w:rPr>
                <w:color w:val="000000"/>
                <w:sz w:val="20"/>
              </w:rPr>
              <w:t>/1</w:t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853" w:rsidRDefault="0019085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Sobrevent/Sotavent (2ª prova)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853" w:rsidRDefault="001908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 continuació</w:t>
            </w:r>
          </w:p>
        </w:tc>
      </w:tr>
    </w:tbl>
    <w:p w:rsidR="00190853" w:rsidRDefault="00190853">
      <w:pPr>
        <w:ind w:left="709" w:hanging="425"/>
        <w:jc w:val="both"/>
        <w:rPr>
          <w:sz w:val="20"/>
        </w:rPr>
      </w:pPr>
    </w:p>
    <w:p w:rsidR="00190853" w:rsidRDefault="00190853">
      <w:pPr>
        <w:ind w:left="709" w:hanging="425"/>
        <w:jc w:val="both"/>
        <w:rPr>
          <w:sz w:val="20"/>
        </w:rPr>
      </w:pPr>
      <w:r>
        <w:rPr>
          <w:sz w:val="20"/>
        </w:rPr>
        <w:t xml:space="preserve">7.2 </w:t>
      </w:r>
      <w:r>
        <w:rPr>
          <w:sz w:val="20"/>
        </w:rPr>
        <w:tab/>
        <w:t>Les proves es numeraran segons es vagin celebrant.</w:t>
      </w:r>
    </w:p>
    <w:p w:rsidR="00190853" w:rsidRDefault="00190853">
      <w:pPr>
        <w:ind w:left="709" w:hanging="425"/>
        <w:jc w:val="both"/>
        <w:rPr>
          <w:sz w:val="20"/>
        </w:rPr>
      </w:pPr>
      <w:r>
        <w:rPr>
          <w:sz w:val="20"/>
        </w:rPr>
        <w:t>7.3  No es descartarà cap prova.</w:t>
      </w:r>
    </w:p>
    <w:p w:rsidR="00190853" w:rsidRDefault="00190853">
      <w:pPr>
        <w:jc w:val="both"/>
        <w:rPr>
          <w:sz w:val="20"/>
        </w:rPr>
      </w:pPr>
    </w:p>
    <w:p w:rsidR="00190853" w:rsidRDefault="00190853">
      <w:pPr>
        <w:jc w:val="both"/>
        <w:rPr>
          <w:b/>
          <w:sz w:val="20"/>
        </w:rPr>
      </w:pPr>
      <w:r>
        <w:rPr>
          <w:b/>
          <w:sz w:val="20"/>
        </w:rPr>
        <w:t>8. RECORREGUTS</w:t>
      </w:r>
    </w:p>
    <w:p w:rsidR="00190853" w:rsidRDefault="00190853">
      <w:pPr>
        <w:jc w:val="both"/>
        <w:rPr>
          <w:b/>
          <w:sz w:val="20"/>
        </w:rPr>
      </w:pPr>
    </w:p>
    <w:p w:rsidR="00190853" w:rsidRDefault="00190853">
      <w:pPr>
        <w:ind w:left="709" w:hanging="425"/>
        <w:jc w:val="both"/>
        <w:rPr>
          <w:sz w:val="20"/>
        </w:rPr>
      </w:pPr>
      <w:r>
        <w:rPr>
          <w:sz w:val="20"/>
        </w:rPr>
        <w:t>8.1</w:t>
      </w:r>
      <w:r>
        <w:rPr>
          <w:b/>
          <w:sz w:val="20"/>
        </w:rPr>
        <w:t xml:space="preserve">   </w:t>
      </w:r>
      <w:r>
        <w:rPr>
          <w:sz w:val="20"/>
        </w:rPr>
        <w:t xml:space="preserve">Els recorreguts s'especifiquen a </w:t>
      </w:r>
      <w:smartTag w:uri="urn:schemas-microsoft-com:office:smarttags" w:element="PersonName">
        <w:smartTagPr>
          <w:attr w:name="ProductID" w:val="la Instruccions  Particulars"/>
        </w:smartTagPr>
        <w:r>
          <w:rPr>
            <w:sz w:val="20"/>
          </w:rPr>
          <w:t>la Instruccions  Particulars</w:t>
        </w:r>
      </w:smartTag>
      <w:r>
        <w:rPr>
          <w:sz w:val="20"/>
        </w:rPr>
        <w:t xml:space="preserve"> </w:t>
      </w:r>
    </w:p>
    <w:p w:rsidR="00190853" w:rsidRDefault="00190853">
      <w:pPr>
        <w:ind w:left="709" w:hanging="425"/>
        <w:jc w:val="both"/>
        <w:rPr>
          <w:sz w:val="20"/>
        </w:rPr>
      </w:pPr>
      <w:r>
        <w:rPr>
          <w:sz w:val="20"/>
        </w:rPr>
        <w:t xml:space="preserve">8.2 </w:t>
      </w:r>
      <w:r>
        <w:rPr>
          <w:sz w:val="20"/>
        </w:rPr>
        <w:tab/>
        <w:t>Abans o amb el senyal d’atenció, des del vaixell del Comitè, es mostrarà el rumb d’agulla aproximat des de la sortida fins a la primera balisa a virar.</w:t>
      </w:r>
    </w:p>
    <w:p w:rsidR="00190853" w:rsidRDefault="00190853">
      <w:pPr>
        <w:jc w:val="both"/>
        <w:rPr>
          <w:sz w:val="20"/>
        </w:rPr>
      </w:pPr>
    </w:p>
    <w:p w:rsidR="00190853" w:rsidRDefault="00190853">
      <w:pPr>
        <w:jc w:val="both"/>
        <w:rPr>
          <w:b/>
          <w:sz w:val="20"/>
        </w:rPr>
      </w:pPr>
      <w:r>
        <w:rPr>
          <w:b/>
          <w:sz w:val="20"/>
        </w:rPr>
        <w:t>9. BALISES</w:t>
      </w:r>
    </w:p>
    <w:p w:rsidR="00190853" w:rsidRDefault="00190853">
      <w:pPr>
        <w:pStyle w:val="Sangra2detindependiente"/>
        <w:ind w:left="0" w:firstLine="0"/>
        <w:rPr>
          <w:b/>
        </w:rPr>
      </w:pPr>
    </w:p>
    <w:p w:rsidR="00190853" w:rsidRDefault="00190853">
      <w:pPr>
        <w:pStyle w:val="Sangra2detindependiente"/>
        <w:ind w:left="0" w:firstLine="0"/>
      </w:pPr>
      <w:r>
        <w:tab/>
        <w:t xml:space="preserve">Veure  Instruccions  Particulars </w:t>
      </w:r>
    </w:p>
    <w:p w:rsidR="00190853" w:rsidRDefault="00190853">
      <w:pPr>
        <w:jc w:val="both"/>
        <w:rPr>
          <w:b/>
          <w:sz w:val="20"/>
        </w:rPr>
      </w:pPr>
    </w:p>
    <w:p w:rsidR="00190853" w:rsidRDefault="00190853">
      <w:pPr>
        <w:jc w:val="both"/>
        <w:rPr>
          <w:b/>
          <w:sz w:val="20"/>
        </w:rPr>
      </w:pPr>
      <w:r>
        <w:rPr>
          <w:b/>
          <w:sz w:val="20"/>
        </w:rPr>
        <w:t>10. SORTIDA</w:t>
      </w:r>
    </w:p>
    <w:p w:rsidR="00190853" w:rsidRDefault="00190853">
      <w:pPr>
        <w:jc w:val="both"/>
        <w:rPr>
          <w:b/>
          <w:sz w:val="20"/>
        </w:rPr>
      </w:pPr>
    </w:p>
    <w:p w:rsidR="00190853" w:rsidRDefault="00190853">
      <w:pPr>
        <w:pStyle w:val="Sangra2detindependiente"/>
        <w:ind w:left="0" w:firstLine="708"/>
      </w:pPr>
      <w:r>
        <w:t xml:space="preserve">Veure  Instruccions  Particulars </w:t>
      </w:r>
    </w:p>
    <w:p w:rsidR="00190853" w:rsidRDefault="00190853">
      <w:pPr>
        <w:jc w:val="both"/>
        <w:rPr>
          <w:b/>
          <w:sz w:val="20"/>
        </w:rPr>
      </w:pPr>
    </w:p>
    <w:p w:rsidR="00190853" w:rsidRDefault="00190853">
      <w:pPr>
        <w:ind w:left="851" w:hanging="567"/>
        <w:jc w:val="both"/>
        <w:rPr>
          <w:sz w:val="20"/>
        </w:rPr>
      </w:pPr>
      <w:r>
        <w:rPr>
          <w:sz w:val="20"/>
        </w:rPr>
        <w:t>10.1</w:t>
      </w:r>
      <w:r>
        <w:rPr>
          <w:sz w:val="20"/>
        </w:rPr>
        <w:tab/>
        <w:t>El temps límit per prendre la sortida serà de 10 minuts després del senyal de sortida vàlid.</w:t>
      </w:r>
    </w:p>
    <w:p w:rsidR="00190853" w:rsidRDefault="00190853">
      <w:pPr>
        <w:ind w:left="851" w:hanging="567"/>
        <w:jc w:val="both"/>
        <w:rPr>
          <w:sz w:val="20"/>
        </w:rPr>
      </w:pPr>
      <w:r>
        <w:rPr>
          <w:sz w:val="20"/>
        </w:rPr>
        <w:t>10.2</w:t>
      </w:r>
      <w:r>
        <w:rPr>
          <w:sz w:val="20"/>
        </w:rPr>
        <w:tab/>
        <w:t>Si les condicions són desfavorables el vaixell de Comitè podrà mantenir la seva posició a motor.</w:t>
      </w:r>
    </w:p>
    <w:p w:rsidR="00190853" w:rsidRDefault="00190853">
      <w:pPr>
        <w:jc w:val="both"/>
        <w:rPr>
          <w:b/>
          <w:sz w:val="20"/>
        </w:rPr>
      </w:pPr>
    </w:p>
    <w:p w:rsidR="00190853" w:rsidRDefault="00190853">
      <w:pPr>
        <w:jc w:val="both"/>
        <w:rPr>
          <w:b/>
          <w:sz w:val="20"/>
        </w:rPr>
      </w:pPr>
      <w:r>
        <w:rPr>
          <w:b/>
          <w:sz w:val="20"/>
        </w:rPr>
        <w:t>11. CRIDES</w:t>
      </w:r>
    </w:p>
    <w:p w:rsidR="00190853" w:rsidRDefault="00190853">
      <w:pPr>
        <w:jc w:val="both"/>
        <w:rPr>
          <w:b/>
          <w:sz w:val="20"/>
        </w:rPr>
      </w:pPr>
    </w:p>
    <w:p w:rsidR="00190853" w:rsidRDefault="00190853">
      <w:pPr>
        <w:ind w:left="851" w:hanging="567"/>
        <w:jc w:val="both"/>
        <w:rPr>
          <w:sz w:val="20"/>
        </w:rPr>
      </w:pPr>
      <w:r>
        <w:rPr>
          <w:sz w:val="20"/>
        </w:rPr>
        <w:t xml:space="preserve">11.1 </w:t>
      </w:r>
      <w:r>
        <w:rPr>
          <w:sz w:val="20"/>
        </w:rPr>
        <w:tab/>
        <w:t xml:space="preserve">Les crides es faran d'acord amb </w:t>
      </w:r>
      <w:proofErr w:type="spellStart"/>
      <w:r>
        <w:rPr>
          <w:sz w:val="20"/>
        </w:rPr>
        <w:t>l'establert</w:t>
      </w:r>
      <w:proofErr w:type="spellEnd"/>
      <w:r>
        <w:rPr>
          <w:sz w:val="20"/>
        </w:rPr>
        <w:t xml:space="preserve"> a la regla 29.1 i 29.2 del </w:t>
      </w:r>
      <w:proofErr w:type="spellStart"/>
      <w:r>
        <w:rPr>
          <w:sz w:val="20"/>
        </w:rPr>
        <w:t>RRV</w:t>
      </w:r>
      <w:proofErr w:type="spellEnd"/>
      <w:r>
        <w:rPr>
          <w:sz w:val="20"/>
        </w:rPr>
        <w:t>.</w:t>
      </w:r>
    </w:p>
    <w:p w:rsidR="00190853" w:rsidRDefault="00190853">
      <w:pPr>
        <w:jc w:val="both"/>
        <w:rPr>
          <w:b/>
          <w:sz w:val="20"/>
        </w:rPr>
      </w:pPr>
    </w:p>
    <w:p w:rsidR="00190853" w:rsidRDefault="00190853">
      <w:pPr>
        <w:jc w:val="both"/>
        <w:rPr>
          <w:b/>
          <w:sz w:val="20"/>
        </w:rPr>
      </w:pPr>
      <w:r>
        <w:rPr>
          <w:b/>
          <w:sz w:val="20"/>
        </w:rPr>
        <w:t>12. ARRIBADA</w:t>
      </w:r>
    </w:p>
    <w:p w:rsidR="00190853" w:rsidRDefault="00190853">
      <w:pPr>
        <w:jc w:val="both"/>
        <w:rPr>
          <w:b/>
          <w:sz w:val="20"/>
        </w:rPr>
      </w:pPr>
    </w:p>
    <w:p w:rsidR="00190853" w:rsidRDefault="00190853">
      <w:pPr>
        <w:ind w:firstLine="567"/>
        <w:jc w:val="both"/>
        <w:rPr>
          <w:i/>
          <w:sz w:val="20"/>
        </w:rPr>
      </w:pPr>
      <w:r>
        <w:rPr>
          <w:iCs/>
          <w:sz w:val="20"/>
        </w:rPr>
        <w:t xml:space="preserve">Veure </w:t>
      </w:r>
      <w:r>
        <w:rPr>
          <w:sz w:val="20"/>
        </w:rPr>
        <w:t xml:space="preserve"> Instruccions  Particulars </w:t>
      </w:r>
    </w:p>
    <w:p w:rsidR="00190853" w:rsidRDefault="00190853">
      <w:pPr>
        <w:jc w:val="both"/>
        <w:rPr>
          <w:sz w:val="20"/>
        </w:rPr>
      </w:pPr>
    </w:p>
    <w:p w:rsidR="00190853" w:rsidRDefault="00190853">
      <w:pPr>
        <w:jc w:val="both"/>
        <w:rPr>
          <w:b/>
          <w:sz w:val="20"/>
        </w:rPr>
      </w:pPr>
      <w:r>
        <w:rPr>
          <w:b/>
          <w:sz w:val="20"/>
        </w:rPr>
        <w:t>13. TEMPS LÍMIT</w:t>
      </w:r>
    </w:p>
    <w:p w:rsidR="00190853" w:rsidRDefault="00190853">
      <w:pPr>
        <w:jc w:val="both"/>
        <w:rPr>
          <w:b/>
          <w:sz w:val="20"/>
        </w:rPr>
      </w:pPr>
    </w:p>
    <w:p w:rsidR="0027056C" w:rsidRDefault="00190853" w:rsidP="0027056C">
      <w:pPr>
        <w:ind w:left="851" w:hanging="567"/>
        <w:jc w:val="both"/>
        <w:rPr>
          <w:sz w:val="20"/>
        </w:rPr>
      </w:pPr>
      <w:r>
        <w:rPr>
          <w:sz w:val="20"/>
        </w:rPr>
        <w:t xml:space="preserve">13.1 </w:t>
      </w:r>
      <w:r>
        <w:rPr>
          <w:sz w:val="20"/>
        </w:rPr>
        <w:tab/>
        <w:t xml:space="preserve">S’aplicarà la Norma 210 del Reglament Tècnic de Creuers de la </w:t>
      </w:r>
      <w:proofErr w:type="spellStart"/>
      <w:r>
        <w:rPr>
          <w:sz w:val="20"/>
        </w:rPr>
        <w:t>RFEV</w:t>
      </w:r>
      <w:proofErr w:type="spellEnd"/>
      <w:r>
        <w:rPr>
          <w:sz w:val="20"/>
        </w:rPr>
        <w:t>.</w:t>
      </w:r>
    </w:p>
    <w:p w:rsidR="0027056C" w:rsidRDefault="0027056C" w:rsidP="0027056C">
      <w:pPr>
        <w:ind w:left="851" w:hanging="567"/>
        <w:jc w:val="both"/>
        <w:rPr>
          <w:sz w:val="20"/>
        </w:rPr>
      </w:pPr>
    </w:p>
    <w:p w:rsidR="00190853" w:rsidRDefault="00190853" w:rsidP="0027056C">
      <w:pPr>
        <w:ind w:left="851" w:hanging="567"/>
        <w:jc w:val="both"/>
        <w:rPr>
          <w:b/>
          <w:sz w:val="20"/>
        </w:rPr>
      </w:pPr>
      <w:r>
        <w:rPr>
          <w:b/>
          <w:sz w:val="20"/>
        </w:rPr>
        <w:t>14. ANUL·LACIÓ I NOVA SORTIDA</w:t>
      </w:r>
    </w:p>
    <w:p w:rsidR="00190853" w:rsidRDefault="00190853">
      <w:pPr>
        <w:jc w:val="both"/>
        <w:rPr>
          <w:b/>
          <w:sz w:val="20"/>
        </w:rPr>
      </w:pPr>
    </w:p>
    <w:p w:rsidR="00190853" w:rsidRDefault="00190853">
      <w:pPr>
        <w:ind w:left="851" w:hanging="567"/>
        <w:jc w:val="both"/>
        <w:rPr>
          <w:sz w:val="20"/>
        </w:rPr>
      </w:pPr>
      <w:r>
        <w:rPr>
          <w:sz w:val="20"/>
        </w:rPr>
        <w:t>14.1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sz w:val="20"/>
        </w:rPr>
        <w:t xml:space="preserve">S’aplicarà la regla 32 del </w:t>
      </w:r>
      <w:proofErr w:type="spellStart"/>
      <w:r>
        <w:rPr>
          <w:sz w:val="20"/>
        </w:rPr>
        <w:t>RRV</w:t>
      </w:r>
      <w:proofErr w:type="spellEnd"/>
      <w:r>
        <w:rPr>
          <w:sz w:val="20"/>
        </w:rPr>
        <w:t>.</w:t>
      </w:r>
    </w:p>
    <w:p w:rsidR="00190853" w:rsidRDefault="00190853">
      <w:pPr>
        <w:jc w:val="both"/>
        <w:rPr>
          <w:sz w:val="20"/>
        </w:rPr>
      </w:pPr>
    </w:p>
    <w:p w:rsidR="00190853" w:rsidRDefault="00190853">
      <w:pPr>
        <w:jc w:val="both"/>
        <w:rPr>
          <w:b/>
          <w:sz w:val="20"/>
        </w:rPr>
      </w:pPr>
      <w:r>
        <w:rPr>
          <w:b/>
          <w:sz w:val="20"/>
        </w:rPr>
        <w:t>15. RECORREGUTS ESCURÇATS</w:t>
      </w:r>
    </w:p>
    <w:p w:rsidR="00190853" w:rsidRDefault="00190853">
      <w:pPr>
        <w:jc w:val="both"/>
        <w:rPr>
          <w:b/>
          <w:sz w:val="20"/>
        </w:rPr>
      </w:pPr>
    </w:p>
    <w:p w:rsidR="00190853" w:rsidRPr="0027056C" w:rsidRDefault="00190853">
      <w:pPr>
        <w:ind w:left="851" w:hanging="567"/>
        <w:jc w:val="both"/>
        <w:rPr>
          <w:sz w:val="20"/>
        </w:rPr>
      </w:pPr>
      <w:r>
        <w:rPr>
          <w:sz w:val="20"/>
        </w:rPr>
        <w:t xml:space="preserve">15.1 </w:t>
      </w:r>
      <w:r>
        <w:rPr>
          <w:sz w:val="20"/>
        </w:rPr>
        <w:tab/>
      </w:r>
      <w:r w:rsidR="004B4208" w:rsidRPr="0027056C">
        <w:rPr>
          <w:sz w:val="20"/>
        </w:rPr>
        <w:t>Veure Instruccions Particulars.</w:t>
      </w:r>
    </w:p>
    <w:p w:rsidR="00190853" w:rsidRPr="0027056C" w:rsidRDefault="00190853">
      <w:pPr>
        <w:jc w:val="both"/>
        <w:rPr>
          <w:sz w:val="20"/>
        </w:rPr>
      </w:pPr>
    </w:p>
    <w:p w:rsidR="00190853" w:rsidRDefault="00190853">
      <w:pPr>
        <w:jc w:val="both"/>
        <w:rPr>
          <w:b/>
          <w:sz w:val="20"/>
        </w:rPr>
      </w:pPr>
      <w:r>
        <w:rPr>
          <w:b/>
          <w:sz w:val="20"/>
        </w:rPr>
        <w:t>16. PROTESTES</w:t>
      </w:r>
    </w:p>
    <w:p w:rsidR="00190853" w:rsidRDefault="00190853">
      <w:pPr>
        <w:jc w:val="both"/>
        <w:rPr>
          <w:b/>
          <w:sz w:val="20"/>
        </w:rPr>
      </w:pPr>
    </w:p>
    <w:p w:rsidR="00190853" w:rsidRDefault="00190853">
      <w:pPr>
        <w:ind w:left="851" w:hanging="567"/>
        <w:jc w:val="both"/>
        <w:rPr>
          <w:sz w:val="20"/>
        </w:rPr>
      </w:pPr>
      <w:r>
        <w:rPr>
          <w:sz w:val="20"/>
        </w:rPr>
        <w:t xml:space="preserve">16.1 </w:t>
      </w:r>
      <w:r>
        <w:rPr>
          <w:sz w:val="20"/>
        </w:rPr>
        <w:tab/>
        <w:t>La bandera de protesta serà la bandera "B" del CIS o bé una bandera vermella rectangular.</w:t>
      </w:r>
    </w:p>
    <w:p w:rsidR="00190853" w:rsidRDefault="00190853">
      <w:pPr>
        <w:ind w:left="851"/>
        <w:jc w:val="both"/>
        <w:rPr>
          <w:sz w:val="20"/>
        </w:rPr>
      </w:pPr>
      <w:r>
        <w:rPr>
          <w:sz w:val="20"/>
        </w:rPr>
        <w:t>Immediatament després de finalitzar la prova, un iot que tingui la intenció de protestar està obligat a avisar, de viva veu o per ràdio, al Comitè de Regata en posició de línia d'arribada, de la seva protesta i contra qui o quins altres iots protesta i rebre l’oportú REBUT per part del Comitè.</w:t>
      </w:r>
    </w:p>
    <w:p w:rsidR="00975787" w:rsidRDefault="00975787" w:rsidP="00975787">
      <w:pPr>
        <w:numPr>
          <w:ilvl w:val="1"/>
          <w:numId w:val="23"/>
        </w:numPr>
        <w:rPr>
          <w:sz w:val="20"/>
        </w:rPr>
      </w:pPr>
      <w:r>
        <w:rPr>
          <w:sz w:val="20"/>
        </w:rPr>
        <w:t xml:space="preserve">  </w:t>
      </w:r>
      <w:r w:rsidR="00190853">
        <w:rPr>
          <w:sz w:val="20"/>
        </w:rPr>
        <w:t>Un iot que no finalitzi i que tingui la intenció de protestar haurà d'informa</w:t>
      </w:r>
      <w:r>
        <w:rPr>
          <w:sz w:val="20"/>
        </w:rPr>
        <w:t xml:space="preserve">r a l'Oficina de Regata </w:t>
      </w:r>
    </w:p>
    <w:p w:rsidR="00190853" w:rsidRDefault="00975787" w:rsidP="00975787">
      <w:pPr>
        <w:ind w:left="284"/>
        <w:rPr>
          <w:sz w:val="20"/>
        </w:rPr>
      </w:pPr>
      <w:r>
        <w:rPr>
          <w:sz w:val="20"/>
        </w:rPr>
        <w:t xml:space="preserve">          </w:t>
      </w:r>
      <w:r w:rsidR="00190853">
        <w:rPr>
          <w:sz w:val="20"/>
        </w:rPr>
        <w:t>immediatament després de l'arribada a terra.</w:t>
      </w:r>
    </w:p>
    <w:p w:rsidR="00190853" w:rsidRDefault="00190853">
      <w:pPr>
        <w:ind w:left="284"/>
        <w:jc w:val="both"/>
        <w:rPr>
          <w:sz w:val="20"/>
        </w:rPr>
      </w:pPr>
      <w:r>
        <w:rPr>
          <w:sz w:val="20"/>
        </w:rPr>
        <w:br w:type="page"/>
      </w:r>
    </w:p>
    <w:p w:rsidR="00190853" w:rsidRDefault="00190853">
      <w:pPr>
        <w:ind w:left="851" w:hanging="567"/>
        <w:jc w:val="both"/>
        <w:rPr>
          <w:sz w:val="20"/>
        </w:rPr>
      </w:pPr>
      <w:r>
        <w:rPr>
          <w:sz w:val="20"/>
        </w:rPr>
        <w:lastRenderedPageBreak/>
        <w:t xml:space="preserve">16.3 </w:t>
      </w:r>
      <w:r>
        <w:rPr>
          <w:sz w:val="20"/>
        </w:rPr>
        <w:tab/>
        <w:t xml:space="preserve">Les protestes, reparacions, peticions i informes es presentaran per escrit, lliures de drets; excepte les que es presentin a l'empara de la regla 64.3 del RRV que hauran d’anar acompanyades de la quantitat de 100 € (amplia i modifica la Regla 64.3(d)). </w:t>
      </w:r>
    </w:p>
    <w:p w:rsidR="00190853" w:rsidRDefault="00190853">
      <w:pPr>
        <w:ind w:left="851" w:hanging="567"/>
        <w:jc w:val="both"/>
        <w:rPr>
          <w:sz w:val="20"/>
        </w:rPr>
      </w:pPr>
      <w:r>
        <w:rPr>
          <w:sz w:val="20"/>
        </w:rPr>
        <w:t xml:space="preserve">16.4 </w:t>
      </w:r>
      <w:r>
        <w:rPr>
          <w:sz w:val="20"/>
        </w:rPr>
        <w:tab/>
        <w:t>Les protestes es faran per escrit en formularis que hi haurà a disposició dels participants a l'Oficina de Regata, i es presentaran en aquesta dins del termini establert per protestar.</w:t>
      </w:r>
    </w:p>
    <w:p w:rsidR="00190853" w:rsidRDefault="00190853">
      <w:pPr>
        <w:ind w:left="851" w:hanging="567"/>
        <w:jc w:val="both"/>
        <w:rPr>
          <w:sz w:val="20"/>
        </w:rPr>
      </w:pPr>
      <w:r>
        <w:rPr>
          <w:sz w:val="20"/>
        </w:rPr>
        <w:t xml:space="preserve">16.5 </w:t>
      </w:r>
      <w:r w:rsidR="00975787">
        <w:rPr>
          <w:sz w:val="20"/>
        </w:rPr>
        <w:t xml:space="preserve">  </w:t>
      </w:r>
      <w:r>
        <w:rPr>
          <w:sz w:val="20"/>
        </w:rPr>
        <w:t>Terminis que s’estableixen per a la presentació de protestes:</w:t>
      </w:r>
    </w:p>
    <w:p w:rsidR="00190853" w:rsidRDefault="00190853">
      <w:pPr>
        <w:ind w:left="1418" w:hanging="284"/>
        <w:jc w:val="both"/>
        <w:rPr>
          <w:sz w:val="20"/>
        </w:rPr>
      </w:pPr>
      <w:r>
        <w:rPr>
          <w:sz w:val="20"/>
        </w:rPr>
        <w:t xml:space="preserve">a) </w:t>
      </w:r>
      <w:r>
        <w:rPr>
          <w:sz w:val="20"/>
        </w:rPr>
        <w:tab/>
        <w:t>L'hora límit per protestar finalitzarà noranta minuts (</w:t>
      </w:r>
      <w:smartTag w:uri="urn:schemas-microsoft-com:office:smarttags" w:element="metricconverter">
        <w:smartTagPr>
          <w:attr w:name="ProductID" w:val="90’"/>
        </w:smartTagPr>
        <w:r>
          <w:rPr>
            <w:sz w:val="20"/>
          </w:rPr>
          <w:t>90’</w:t>
        </w:r>
      </w:smartTag>
      <w:r>
        <w:rPr>
          <w:sz w:val="20"/>
        </w:rPr>
        <w:t>) després d'haver creuat el iot que protesta la línia d'arribada; i en el cas de no arribar, 30 minuts després de l’hora d’arribada del Comitè a terra.</w:t>
      </w:r>
    </w:p>
    <w:p w:rsidR="00190853" w:rsidRDefault="00190853">
      <w:pPr>
        <w:ind w:left="1418" w:hanging="284"/>
        <w:jc w:val="both"/>
        <w:rPr>
          <w:sz w:val="20"/>
        </w:rPr>
      </w:pPr>
      <w:r>
        <w:rPr>
          <w:sz w:val="20"/>
        </w:rPr>
        <w:t>b) El termini per presentar una petició de reparació per qualsevol acte independent de l’actuació del Comitè de Regata a mar, és de 30 minuts comptats des de la publicació al TOA dels resultats del dia.</w:t>
      </w:r>
    </w:p>
    <w:p w:rsidR="00190853" w:rsidRDefault="00190853">
      <w:pPr>
        <w:ind w:left="851" w:hanging="567"/>
        <w:jc w:val="both"/>
        <w:rPr>
          <w:sz w:val="20"/>
        </w:rPr>
      </w:pPr>
      <w:r>
        <w:rPr>
          <w:sz w:val="20"/>
        </w:rPr>
        <w:t xml:space="preserve">16.6. </w:t>
      </w:r>
      <w:r>
        <w:rPr>
          <w:sz w:val="20"/>
        </w:rPr>
        <w:tab/>
        <w:t xml:space="preserve">Els avisos informant a les parts implicades en les protestes, s'anunciaran al </w:t>
      </w:r>
      <w:proofErr w:type="spellStart"/>
      <w:r>
        <w:rPr>
          <w:sz w:val="20"/>
        </w:rPr>
        <w:t>TOA</w:t>
      </w:r>
      <w:proofErr w:type="spellEnd"/>
      <w:r>
        <w:rPr>
          <w:sz w:val="20"/>
        </w:rPr>
        <w:t xml:space="preserve">. Les protestes es trametran segons l'ordre aproximat de recepció i es demana a les parts implicades estiguin a les proximitats de </w:t>
      </w:r>
      <w:proofErr w:type="spellStart"/>
      <w:r>
        <w:rPr>
          <w:sz w:val="20"/>
        </w:rPr>
        <w:t>l'OR</w:t>
      </w:r>
      <w:proofErr w:type="spellEnd"/>
      <w:r>
        <w:rPr>
          <w:sz w:val="20"/>
        </w:rPr>
        <w:t xml:space="preserve"> per tal d'accelerar els processos.</w:t>
      </w:r>
    </w:p>
    <w:p w:rsidR="00190853" w:rsidRDefault="00190853">
      <w:pPr>
        <w:ind w:left="851"/>
        <w:jc w:val="both"/>
        <w:rPr>
          <w:sz w:val="20"/>
        </w:rPr>
      </w:pPr>
      <w:r>
        <w:rPr>
          <w:sz w:val="20"/>
        </w:rPr>
        <w:t>Les parts cridades a audiència i els testimonis hauran de restar a disposició del Comitè de Protestes.</w:t>
      </w:r>
    </w:p>
    <w:p w:rsidR="00190853" w:rsidRDefault="00190853">
      <w:pPr>
        <w:ind w:left="851" w:hanging="567"/>
        <w:jc w:val="both"/>
        <w:rPr>
          <w:sz w:val="20"/>
        </w:rPr>
      </w:pPr>
      <w:r>
        <w:rPr>
          <w:sz w:val="20"/>
        </w:rPr>
        <w:t xml:space="preserve">16.7  Com a modificació de la Regla </w:t>
      </w:r>
      <w:r w:rsidR="00975787">
        <w:rPr>
          <w:sz w:val="20"/>
        </w:rPr>
        <w:t>66 del RRV les sol·licituds de r</w:t>
      </w:r>
      <w:r>
        <w:rPr>
          <w:sz w:val="20"/>
        </w:rPr>
        <w:t>eobertura d’una audiència que es realitzin durant la Regata es presentaran no més tard de 30 minuts després de la notificació de la resolució a les parts implicades en la protesta.</w:t>
      </w:r>
    </w:p>
    <w:p w:rsidR="00190853" w:rsidRDefault="00975787">
      <w:pPr>
        <w:ind w:left="851" w:hanging="567"/>
        <w:jc w:val="both"/>
        <w:rPr>
          <w:sz w:val="20"/>
        </w:rPr>
      </w:pPr>
      <w:r>
        <w:rPr>
          <w:sz w:val="20"/>
        </w:rPr>
        <w:t xml:space="preserve">16.8  </w:t>
      </w:r>
      <w:r w:rsidR="00190853">
        <w:rPr>
          <w:sz w:val="20"/>
        </w:rPr>
        <w:t>Les audiències de les protestes es resoldran cada dia de regata d’acord amb la previsió establerta pel Comitè de Protestes, a la sala d’audiències.</w:t>
      </w:r>
    </w:p>
    <w:p w:rsidR="00190853" w:rsidRDefault="00190853">
      <w:pPr>
        <w:jc w:val="both"/>
        <w:rPr>
          <w:b/>
          <w:sz w:val="20"/>
        </w:rPr>
      </w:pPr>
    </w:p>
    <w:p w:rsidR="00190853" w:rsidRDefault="00190853">
      <w:pPr>
        <w:jc w:val="both"/>
        <w:rPr>
          <w:b/>
          <w:sz w:val="20"/>
        </w:rPr>
      </w:pPr>
      <w:r>
        <w:rPr>
          <w:b/>
          <w:sz w:val="20"/>
        </w:rPr>
        <w:t>17. SISTEMA DE PUNTUACIÓ I CLASSIFICACIONS</w:t>
      </w:r>
    </w:p>
    <w:p w:rsidR="00190853" w:rsidRPr="00256C27" w:rsidRDefault="00190853">
      <w:pPr>
        <w:jc w:val="both"/>
        <w:rPr>
          <w:b/>
          <w:color w:val="000000" w:themeColor="text1"/>
          <w:sz w:val="20"/>
        </w:rPr>
      </w:pPr>
    </w:p>
    <w:p w:rsidR="00190853" w:rsidRPr="00256C27" w:rsidRDefault="00190853">
      <w:pPr>
        <w:ind w:left="851" w:hanging="567"/>
        <w:jc w:val="both"/>
        <w:rPr>
          <w:color w:val="000000" w:themeColor="text1"/>
          <w:sz w:val="20"/>
        </w:rPr>
      </w:pPr>
      <w:r w:rsidRPr="00256C27">
        <w:rPr>
          <w:color w:val="000000" w:themeColor="text1"/>
          <w:sz w:val="20"/>
        </w:rPr>
        <w:t xml:space="preserve">17.1. </w:t>
      </w:r>
      <w:r w:rsidRPr="00256C27">
        <w:rPr>
          <w:color w:val="000000" w:themeColor="text1"/>
          <w:sz w:val="20"/>
        </w:rPr>
        <w:tab/>
        <w:t xml:space="preserve">La classificació en cada prova es farà en temps compensat, per grups i classes establerts.  S’aplicarà el sistema de puntuació Baixa segons Apèndix A4.1 del </w:t>
      </w:r>
      <w:proofErr w:type="spellStart"/>
      <w:r w:rsidRPr="00256C27">
        <w:rPr>
          <w:color w:val="000000" w:themeColor="text1"/>
          <w:sz w:val="20"/>
        </w:rPr>
        <w:t>RRV</w:t>
      </w:r>
      <w:proofErr w:type="spellEnd"/>
      <w:r w:rsidRPr="00256C27">
        <w:rPr>
          <w:color w:val="000000" w:themeColor="text1"/>
          <w:sz w:val="20"/>
        </w:rPr>
        <w:t>.</w:t>
      </w:r>
    </w:p>
    <w:p w:rsidR="00190853" w:rsidRPr="00256C27" w:rsidRDefault="00190853" w:rsidP="004B396B">
      <w:pPr>
        <w:ind w:left="851" w:hanging="567"/>
        <w:jc w:val="both"/>
        <w:rPr>
          <w:color w:val="FF0000"/>
          <w:sz w:val="20"/>
        </w:rPr>
      </w:pPr>
    </w:p>
    <w:p w:rsidR="00190853" w:rsidRPr="00256C27" w:rsidRDefault="004B396B">
      <w:pPr>
        <w:ind w:left="851" w:hanging="567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17.2</w:t>
      </w:r>
      <w:r w:rsidR="00190853" w:rsidRPr="00256C27">
        <w:rPr>
          <w:color w:val="000000" w:themeColor="text1"/>
          <w:sz w:val="20"/>
        </w:rPr>
        <w:t>.</w:t>
      </w:r>
      <w:r w:rsidR="00190853" w:rsidRPr="00256C27">
        <w:rPr>
          <w:color w:val="000000" w:themeColor="text1"/>
          <w:sz w:val="20"/>
        </w:rPr>
        <w:tab/>
        <w:t>L’elecció del vent a aplicar p</w:t>
      </w:r>
      <w:r w:rsidR="002B2691">
        <w:rPr>
          <w:color w:val="000000" w:themeColor="text1"/>
          <w:sz w:val="20"/>
        </w:rPr>
        <w:t xml:space="preserve">er al sistema de compensació </w:t>
      </w:r>
      <w:r w:rsidR="00190853" w:rsidRPr="00256C27">
        <w:rPr>
          <w:color w:val="000000" w:themeColor="text1"/>
          <w:sz w:val="20"/>
        </w:rPr>
        <w:t xml:space="preserve"> serà responsabilitat del Comitè de Regata i la seva decisió no podrà ser motiu de protesta o sol·licitud de reparació. (Norma 209 del RTC)</w:t>
      </w:r>
    </w:p>
    <w:p w:rsidR="00190853" w:rsidRDefault="00190853">
      <w:pPr>
        <w:jc w:val="both"/>
        <w:rPr>
          <w:b/>
          <w:sz w:val="20"/>
        </w:rPr>
      </w:pPr>
    </w:p>
    <w:p w:rsidR="00190853" w:rsidRDefault="00190853">
      <w:pPr>
        <w:jc w:val="both"/>
        <w:rPr>
          <w:b/>
          <w:sz w:val="20"/>
        </w:rPr>
      </w:pPr>
      <w:r>
        <w:rPr>
          <w:b/>
          <w:sz w:val="20"/>
        </w:rPr>
        <w:t>18. INSPECCIÓ DELS IOTS PARTICIPANTS</w:t>
      </w:r>
    </w:p>
    <w:p w:rsidR="00190853" w:rsidRDefault="00190853">
      <w:pPr>
        <w:jc w:val="both"/>
        <w:rPr>
          <w:b/>
          <w:sz w:val="20"/>
        </w:rPr>
      </w:pPr>
    </w:p>
    <w:p w:rsidR="00190853" w:rsidRDefault="00190853">
      <w:pPr>
        <w:ind w:left="851" w:hanging="567"/>
        <w:jc w:val="both"/>
        <w:rPr>
          <w:sz w:val="20"/>
        </w:rPr>
      </w:pPr>
      <w:r>
        <w:rPr>
          <w:sz w:val="20"/>
        </w:rPr>
        <w:t>18.1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sz w:val="20"/>
        </w:rPr>
        <w:t>En qualsevol moment abans o després d'una prova, el Comitè de Mesurament, podrà inspeccionar qualsevol iot participant de qualsevol grup, en tot allò que es refereixi a Normes de Seguretat i elements que poguessin modificar el valor del ràting amb que s'inscriu.</w:t>
      </w:r>
    </w:p>
    <w:p w:rsidR="00190853" w:rsidRDefault="00190853">
      <w:pPr>
        <w:jc w:val="both"/>
        <w:rPr>
          <w:sz w:val="20"/>
        </w:rPr>
      </w:pPr>
    </w:p>
    <w:p w:rsidR="00190853" w:rsidRDefault="00190853">
      <w:pPr>
        <w:jc w:val="both"/>
        <w:rPr>
          <w:b/>
          <w:sz w:val="20"/>
        </w:rPr>
      </w:pPr>
      <w:r>
        <w:rPr>
          <w:b/>
          <w:sz w:val="20"/>
        </w:rPr>
        <w:t>19. DECLARACIONS</w:t>
      </w:r>
    </w:p>
    <w:p w:rsidR="00190853" w:rsidRDefault="00190853">
      <w:pPr>
        <w:jc w:val="both"/>
        <w:rPr>
          <w:b/>
          <w:sz w:val="20"/>
        </w:rPr>
      </w:pPr>
    </w:p>
    <w:p w:rsidR="00190853" w:rsidRDefault="00190853">
      <w:pPr>
        <w:ind w:left="851" w:hanging="567"/>
        <w:jc w:val="both"/>
        <w:rPr>
          <w:sz w:val="20"/>
        </w:rPr>
      </w:pPr>
      <w:r>
        <w:rPr>
          <w:sz w:val="20"/>
        </w:rPr>
        <w:t xml:space="preserve">19.1 </w:t>
      </w:r>
      <w:r>
        <w:rPr>
          <w:sz w:val="20"/>
        </w:rPr>
        <w:tab/>
        <w:t>El Comitè de Regata podrà demanar a qualsevol participant, en qualsevol prova, que presenti dins del termini de dues hores després d'haver acabat, una declaració escrita d'haver obeït totes les regles que regeixen el present Trofeu.</w:t>
      </w:r>
    </w:p>
    <w:p w:rsidR="00190853" w:rsidRDefault="00190853">
      <w:pPr>
        <w:jc w:val="both"/>
        <w:rPr>
          <w:sz w:val="20"/>
        </w:rPr>
      </w:pPr>
    </w:p>
    <w:p w:rsidR="00190853" w:rsidRDefault="00190853">
      <w:pPr>
        <w:jc w:val="both"/>
        <w:rPr>
          <w:b/>
          <w:sz w:val="20"/>
        </w:rPr>
      </w:pPr>
      <w:r>
        <w:rPr>
          <w:b/>
          <w:sz w:val="20"/>
        </w:rPr>
        <w:t>20. AVARAMENTS A TERRA</w:t>
      </w:r>
    </w:p>
    <w:p w:rsidR="00190853" w:rsidRDefault="00190853">
      <w:pPr>
        <w:jc w:val="both"/>
        <w:rPr>
          <w:b/>
          <w:sz w:val="20"/>
        </w:rPr>
      </w:pPr>
    </w:p>
    <w:p w:rsidR="00190853" w:rsidRDefault="009C1A8A">
      <w:pPr>
        <w:numPr>
          <w:ilvl w:val="1"/>
          <w:numId w:val="22"/>
        </w:numPr>
        <w:jc w:val="both"/>
        <w:rPr>
          <w:sz w:val="20"/>
        </w:rPr>
      </w:pPr>
      <w:r>
        <w:rPr>
          <w:sz w:val="20"/>
        </w:rPr>
        <w:t xml:space="preserve">Els dies </w:t>
      </w:r>
      <w:r w:rsidR="005C4D5D">
        <w:rPr>
          <w:sz w:val="20"/>
        </w:rPr>
        <w:t>11</w:t>
      </w:r>
      <w:r>
        <w:rPr>
          <w:sz w:val="20"/>
        </w:rPr>
        <w:t xml:space="preserve"> i </w:t>
      </w:r>
      <w:r w:rsidR="005C4D5D">
        <w:rPr>
          <w:sz w:val="20"/>
        </w:rPr>
        <w:t>12</w:t>
      </w:r>
      <w:r w:rsidR="00190853">
        <w:rPr>
          <w:sz w:val="20"/>
        </w:rPr>
        <w:t xml:space="preserve"> de juliol, els iots participants no podran ser avarats a terra sense una autorització per escrit del Comitè de Regata.</w:t>
      </w:r>
    </w:p>
    <w:p w:rsidR="00190853" w:rsidRDefault="00190853">
      <w:pPr>
        <w:jc w:val="both"/>
        <w:rPr>
          <w:b/>
          <w:sz w:val="20"/>
        </w:rPr>
      </w:pPr>
    </w:p>
    <w:p w:rsidR="00190853" w:rsidRDefault="00190853">
      <w:pPr>
        <w:jc w:val="both"/>
        <w:rPr>
          <w:b/>
          <w:sz w:val="20"/>
        </w:rPr>
      </w:pPr>
      <w:r>
        <w:rPr>
          <w:b/>
          <w:sz w:val="20"/>
        </w:rPr>
        <w:t>21. REGLES DE SEGURETAT I HABITABILITAT</w:t>
      </w:r>
    </w:p>
    <w:p w:rsidR="00190853" w:rsidRDefault="00190853">
      <w:pPr>
        <w:jc w:val="both"/>
        <w:rPr>
          <w:b/>
          <w:sz w:val="20"/>
        </w:rPr>
      </w:pPr>
    </w:p>
    <w:p w:rsidR="00190853" w:rsidRDefault="00190853">
      <w:pPr>
        <w:ind w:left="851" w:hanging="567"/>
        <w:jc w:val="both"/>
        <w:rPr>
          <w:sz w:val="20"/>
        </w:rPr>
      </w:pPr>
      <w:r>
        <w:rPr>
          <w:sz w:val="20"/>
        </w:rPr>
        <w:t xml:space="preserve">21.1 </w:t>
      </w:r>
      <w:r>
        <w:rPr>
          <w:sz w:val="20"/>
        </w:rPr>
        <w:tab/>
        <w:t>S'aplicarà el Reglament de Seguretat per Regates en Alta Mar de la ISAF/ORC per a regates de 4a categoria.</w:t>
      </w:r>
    </w:p>
    <w:p w:rsidR="00190853" w:rsidRDefault="00190853">
      <w:pPr>
        <w:ind w:left="851" w:hanging="567"/>
        <w:jc w:val="both"/>
        <w:rPr>
          <w:sz w:val="20"/>
        </w:rPr>
      </w:pPr>
      <w:r>
        <w:rPr>
          <w:sz w:val="20"/>
        </w:rPr>
        <w:t xml:space="preserve">21.2 </w:t>
      </w:r>
      <w:r>
        <w:rPr>
          <w:sz w:val="20"/>
        </w:rPr>
        <w:tab/>
        <w:t>Es podrà demanar als participants que signin un full a l’Oficina de Regata, comprometent-se a complir amb l’equip de seguretat exigit per aquesta Regata.</w:t>
      </w:r>
    </w:p>
    <w:p w:rsidR="00190853" w:rsidRPr="00872F47" w:rsidRDefault="00190853" w:rsidP="00872F47">
      <w:pPr>
        <w:ind w:left="704" w:hanging="420"/>
        <w:jc w:val="both"/>
        <w:rPr>
          <w:sz w:val="20"/>
        </w:rPr>
      </w:pPr>
      <w:r>
        <w:rPr>
          <w:bCs/>
          <w:sz w:val="20"/>
        </w:rPr>
        <w:lastRenderedPageBreak/>
        <w:t>21.3</w:t>
      </w:r>
      <w:r>
        <w:rPr>
          <w:bCs/>
          <w:sz w:val="20"/>
        </w:rPr>
        <w:tab/>
      </w:r>
      <w:r w:rsidR="00872F47">
        <w:rPr>
          <w:bCs/>
          <w:sz w:val="20"/>
        </w:rPr>
        <w:tab/>
        <w:t xml:space="preserve">   </w:t>
      </w:r>
      <w:r>
        <w:rPr>
          <w:sz w:val="20"/>
        </w:rPr>
        <w:t xml:space="preserve">Les embarcacions han de complir amb les normes de seguretat establertes per les Autoritats </w:t>
      </w:r>
      <w:r w:rsidR="00872F47">
        <w:rPr>
          <w:sz w:val="20"/>
        </w:rPr>
        <w:t xml:space="preserve">     </w:t>
      </w:r>
      <w:r>
        <w:rPr>
          <w:sz w:val="20"/>
        </w:rPr>
        <w:t>Marítimes i el Pla de Seguretat establert pel Comitè Organitzador.</w:t>
      </w:r>
    </w:p>
    <w:p w:rsidR="00190853" w:rsidRDefault="00190853">
      <w:pPr>
        <w:jc w:val="both"/>
        <w:rPr>
          <w:b/>
          <w:sz w:val="20"/>
        </w:rPr>
      </w:pPr>
    </w:p>
    <w:p w:rsidR="00190853" w:rsidRDefault="00190853">
      <w:pPr>
        <w:pStyle w:val="Ttulo3"/>
      </w:pPr>
      <w:r>
        <w:t xml:space="preserve">Centre de Coordinació de </w:t>
      </w:r>
      <w:smartTag w:uri="urn:schemas-microsoft-com:office:smarttags" w:element="PersonName">
        <w:r>
          <w:t>Salva</w:t>
        </w:r>
      </w:smartTag>
      <w:r>
        <w:t>ment Marítim</w:t>
      </w:r>
      <w:r w:rsidR="00A1309F">
        <w:t xml:space="preserve"> de Barcelona   93 223</w:t>
      </w:r>
      <w:r>
        <w:t>4733</w:t>
      </w:r>
    </w:p>
    <w:p w:rsidR="00190853" w:rsidRDefault="00190853">
      <w:pPr>
        <w:jc w:val="both"/>
        <w:rPr>
          <w:b/>
          <w:sz w:val="20"/>
        </w:rPr>
      </w:pPr>
    </w:p>
    <w:p w:rsidR="00190853" w:rsidRDefault="00190853">
      <w:pPr>
        <w:jc w:val="both"/>
        <w:rPr>
          <w:b/>
          <w:sz w:val="20"/>
        </w:rPr>
      </w:pPr>
      <w:r>
        <w:rPr>
          <w:b/>
          <w:sz w:val="20"/>
        </w:rPr>
        <w:t>22. RETIRATS</w:t>
      </w:r>
    </w:p>
    <w:p w:rsidR="00190853" w:rsidRDefault="00190853">
      <w:pPr>
        <w:jc w:val="both"/>
        <w:rPr>
          <w:b/>
          <w:sz w:val="20"/>
        </w:rPr>
      </w:pPr>
    </w:p>
    <w:p w:rsidR="00190853" w:rsidRDefault="00190853">
      <w:pPr>
        <w:ind w:left="851" w:hanging="567"/>
        <w:jc w:val="both"/>
        <w:rPr>
          <w:sz w:val="20"/>
        </w:rPr>
      </w:pPr>
      <w:r>
        <w:rPr>
          <w:sz w:val="20"/>
        </w:rPr>
        <w:t xml:space="preserve">22.1 </w:t>
      </w:r>
      <w:r>
        <w:rPr>
          <w:sz w:val="20"/>
        </w:rPr>
        <w:tab/>
        <w:t>Tot iot que abandoni una prova està obligat a notificar-ho pel canal oficial de ràdio al Comitè de Regata o a l’</w:t>
      </w:r>
      <w:r w:rsidR="009C1A8A">
        <w:rPr>
          <w:sz w:val="20"/>
        </w:rPr>
        <w:t xml:space="preserve">Oficina de Regata (Tel: </w:t>
      </w:r>
      <w:r w:rsidR="009C1A8A" w:rsidRPr="0027056C">
        <w:rPr>
          <w:sz w:val="20"/>
        </w:rPr>
        <w:t>93 632</w:t>
      </w:r>
      <w:r w:rsidR="004765E1" w:rsidRPr="0027056C">
        <w:rPr>
          <w:sz w:val="20"/>
        </w:rPr>
        <w:t xml:space="preserve"> 0</w:t>
      </w:r>
      <w:r w:rsidRPr="0027056C">
        <w:rPr>
          <w:sz w:val="20"/>
        </w:rPr>
        <w:t>0</w:t>
      </w:r>
      <w:r w:rsidR="004765E1" w:rsidRPr="0027056C">
        <w:rPr>
          <w:sz w:val="20"/>
        </w:rPr>
        <w:t xml:space="preserve"> </w:t>
      </w:r>
      <w:r w:rsidRPr="0027056C">
        <w:rPr>
          <w:sz w:val="20"/>
        </w:rPr>
        <w:t>13</w:t>
      </w:r>
      <w:r>
        <w:rPr>
          <w:sz w:val="20"/>
        </w:rPr>
        <w:t>) el més aviat possible, sota pena de desqualificació per la prova en qüestió, i fins i tot, per tot el Trofeu.</w:t>
      </w:r>
    </w:p>
    <w:p w:rsidR="00190853" w:rsidRDefault="00190853">
      <w:pPr>
        <w:jc w:val="both"/>
        <w:rPr>
          <w:b/>
          <w:sz w:val="20"/>
        </w:rPr>
      </w:pPr>
    </w:p>
    <w:p w:rsidR="00190853" w:rsidRDefault="00190853">
      <w:pPr>
        <w:jc w:val="both"/>
        <w:rPr>
          <w:b/>
          <w:sz w:val="20"/>
        </w:rPr>
      </w:pPr>
      <w:r>
        <w:rPr>
          <w:b/>
          <w:sz w:val="20"/>
        </w:rPr>
        <w:t>23. NÚMEROS DE VELA</w:t>
      </w:r>
    </w:p>
    <w:p w:rsidR="00190853" w:rsidRDefault="00190853">
      <w:pPr>
        <w:jc w:val="both"/>
        <w:rPr>
          <w:b/>
          <w:sz w:val="20"/>
        </w:rPr>
      </w:pPr>
    </w:p>
    <w:p w:rsidR="00190853" w:rsidRDefault="00190853">
      <w:pPr>
        <w:ind w:left="851" w:hanging="567"/>
        <w:jc w:val="both"/>
        <w:rPr>
          <w:sz w:val="20"/>
        </w:rPr>
      </w:pPr>
      <w:r>
        <w:rPr>
          <w:sz w:val="20"/>
        </w:rPr>
        <w:t xml:space="preserve">23.1 </w:t>
      </w:r>
      <w:r>
        <w:rPr>
          <w:sz w:val="20"/>
        </w:rPr>
        <w:tab/>
        <w:t>Els iots portaran únicament el número de vela que figuri en el seu Certificat de Mesurament, excepte prèvia sol·licitud i posterior autorització per escrit del Comitè de Regata.</w:t>
      </w:r>
    </w:p>
    <w:p w:rsidR="00190853" w:rsidRDefault="00190853">
      <w:pPr>
        <w:jc w:val="both"/>
        <w:rPr>
          <w:b/>
          <w:sz w:val="20"/>
        </w:rPr>
      </w:pPr>
    </w:p>
    <w:p w:rsidR="00190853" w:rsidRDefault="00190853">
      <w:pPr>
        <w:jc w:val="both"/>
        <w:rPr>
          <w:b/>
          <w:sz w:val="20"/>
        </w:rPr>
      </w:pPr>
      <w:r>
        <w:rPr>
          <w:b/>
          <w:sz w:val="20"/>
        </w:rPr>
        <w:t>24. COMUNICACIONS PER RÀDIO</w:t>
      </w:r>
    </w:p>
    <w:p w:rsidR="00190853" w:rsidRDefault="00190853">
      <w:pPr>
        <w:jc w:val="both"/>
        <w:rPr>
          <w:b/>
          <w:sz w:val="20"/>
        </w:rPr>
      </w:pPr>
    </w:p>
    <w:p w:rsidR="00190853" w:rsidRDefault="00190853">
      <w:pPr>
        <w:ind w:left="851" w:hanging="567"/>
        <w:jc w:val="both"/>
        <w:rPr>
          <w:b/>
          <w:sz w:val="20"/>
        </w:rPr>
      </w:pPr>
      <w:r>
        <w:rPr>
          <w:sz w:val="20"/>
        </w:rPr>
        <w:t xml:space="preserve">24.1 </w:t>
      </w:r>
      <w:r>
        <w:rPr>
          <w:b/>
          <w:sz w:val="20"/>
        </w:rPr>
        <w:t xml:space="preserve">  </w:t>
      </w:r>
      <w:r>
        <w:rPr>
          <w:sz w:val="20"/>
        </w:rPr>
        <w:t>El</w:t>
      </w:r>
      <w:r w:rsidR="001F40B3">
        <w:rPr>
          <w:sz w:val="20"/>
        </w:rPr>
        <w:t xml:space="preserve"> canal oficial de ràdio es el</w:t>
      </w:r>
      <w:r w:rsidR="00910293">
        <w:rPr>
          <w:sz w:val="20"/>
        </w:rPr>
        <w:t xml:space="preserve"> 8 </w:t>
      </w:r>
      <w:r>
        <w:rPr>
          <w:sz w:val="20"/>
        </w:rPr>
        <w:t>de la VHF.</w:t>
      </w:r>
    </w:p>
    <w:p w:rsidR="00190853" w:rsidRDefault="00190853">
      <w:pPr>
        <w:ind w:left="851" w:hanging="567"/>
        <w:jc w:val="both"/>
        <w:rPr>
          <w:sz w:val="20"/>
        </w:rPr>
      </w:pPr>
      <w:r>
        <w:rPr>
          <w:sz w:val="20"/>
        </w:rPr>
        <w:t xml:space="preserve">24.2 </w:t>
      </w:r>
      <w:r>
        <w:rPr>
          <w:b/>
          <w:sz w:val="20"/>
        </w:rPr>
        <w:t xml:space="preserve"> </w:t>
      </w:r>
      <w:r>
        <w:rPr>
          <w:sz w:val="20"/>
        </w:rPr>
        <w:t>Tot vaixell en regata estarà</w:t>
      </w:r>
      <w:r w:rsidR="0011665B">
        <w:rPr>
          <w:sz w:val="20"/>
        </w:rPr>
        <w:t xml:space="preserve"> a l’escolta pel canal</w:t>
      </w:r>
      <w:r w:rsidR="001F40B3">
        <w:rPr>
          <w:sz w:val="20"/>
        </w:rPr>
        <w:t xml:space="preserve"> </w:t>
      </w:r>
      <w:r w:rsidR="0011665B">
        <w:rPr>
          <w:sz w:val="20"/>
        </w:rPr>
        <w:t>0</w:t>
      </w:r>
      <w:r w:rsidR="00910293">
        <w:rPr>
          <w:sz w:val="20"/>
        </w:rPr>
        <w:t>8</w:t>
      </w:r>
      <w:r>
        <w:rPr>
          <w:sz w:val="20"/>
        </w:rPr>
        <w:t xml:space="preserve"> durant el transcurs de la prova, fins que arribi a port, s'hagi retirat o no.</w:t>
      </w:r>
      <w:r w:rsidR="0011665B">
        <w:rPr>
          <w:sz w:val="20"/>
        </w:rPr>
        <w:t xml:space="preserve"> (canal 09 Port </w:t>
      </w:r>
      <w:r w:rsidR="00872F47">
        <w:rPr>
          <w:sz w:val="20"/>
        </w:rPr>
        <w:t>Garraf i canal 16 crida i emergè</w:t>
      </w:r>
      <w:r w:rsidR="0011665B">
        <w:rPr>
          <w:sz w:val="20"/>
        </w:rPr>
        <w:t>ncia)</w:t>
      </w:r>
    </w:p>
    <w:p w:rsidR="00190853" w:rsidRDefault="00190853">
      <w:pPr>
        <w:jc w:val="both"/>
        <w:rPr>
          <w:b/>
          <w:sz w:val="20"/>
        </w:rPr>
      </w:pPr>
    </w:p>
    <w:p w:rsidR="00190853" w:rsidRDefault="00190853">
      <w:pPr>
        <w:jc w:val="both"/>
        <w:rPr>
          <w:b/>
          <w:sz w:val="20"/>
        </w:rPr>
      </w:pPr>
      <w:r>
        <w:rPr>
          <w:b/>
          <w:sz w:val="20"/>
        </w:rPr>
        <w:t>25. TRIPULACIÓ I SUBSTITUCIONS</w:t>
      </w:r>
    </w:p>
    <w:p w:rsidR="00190853" w:rsidRDefault="00190853">
      <w:pPr>
        <w:jc w:val="both"/>
        <w:rPr>
          <w:b/>
          <w:sz w:val="20"/>
        </w:rPr>
      </w:pPr>
    </w:p>
    <w:p w:rsidR="00190853" w:rsidRDefault="00190853">
      <w:pPr>
        <w:ind w:left="851" w:hanging="567"/>
        <w:jc w:val="both"/>
        <w:rPr>
          <w:sz w:val="20"/>
        </w:rPr>
      </w:pPr>
      <w:r>
        <w:rPr>
          <w:sz w:val="20"/>
        </w:rPr>
        <w:t>25.1   Tota persona a bord haurà d'estar declarada al Butlletí d'inscripció.</w:t>
      </w:r>
    </w:p>
    <w:p w:rsidR="00190853" w:rsidRDefault="00190853">
      <w:pPr>
        <w:ind w:left="851" w:hanging="567"/>
        <w:jc w:val="both"/>
        <w:rPr>
          <w:sz w:val="20"/>
        </w:rPr>
      </w:pPr>
      <w:r>
        <w:rPr>
          <w:sz w:val="20"/>
        </w:rPr>
        <w:t xml:space="preserve">25.2 </w:t>
      </w:r>
      <w:r>
        <w:rPr>
          <w:sz w:val="20"/>
        </w:rPr>
        <w:tab/>
        <w:t>La sol·licitud de substitució d’un tripulant, haurà de fer-se per escrit al Comitè de Regata i l’haurà de signar el patró, tot i adjuntant la fotocòpia de la llicència federativa en vigor del tripulant substitut.</w:t>
      </w:r>
    </w:p>
    <w:p w:rsidR="00190853" w:rsidRDefault="00190853">
      <w:pPr>
        <w:ind w:left="851" w:hanging="567"/>
        <w:jc w:val="both"/>
        <w:rPr>
          <w:bCs/>
          <w:sz w:val="20"/>
        </w:rPr>
      </w:pPr>
      <w:r>
        <w:rPr>
          <w:bCs/>
          <w:sz w:val="20"/>
        </w:rPr>
        <w:t>25.3</w:t>
      </w:r>
      <w:r>
        <w:rPr>
          <w:bCs/>
          <w:sz w:val="20"/>
        </w:rPr>
        <w:tab/>
        <w:t>El nombre mínim de tripulants d’una embarcació serà de 3, tot i comptant amb el patró. La   tripulació màxima segons el certificat de ràting.</w:t>
      </w:r>
    </w:p>
    <w:p w:rsidR="00190853" w:rsidRDefault="00190853">
      <w:pPr>
        <w:jc w:val="both"/>
        <w:rPr>
          <w:b/>
          <w:sz w:val="20"/>
        </w:rPr>
      </w:pPr>
    </w:p>
    <w:p w:rsidR="00190853" w:rsidRDefault="00190853">
      <w:pPr>
        <w:jc w:val="both"/>
        <w:rPr>
          <w:b/>
          <w:sz w:val="20"/>
        </w:rPr>
      </w:pPr>
      <w:r>
        <w:rPr>
          <w:b/>
          <w:sz w:val="20"/>
        </w:rPr>
        <w:t>26. PREMIS</w:t>
      </w:r>
    </w:p>
    <w:p w:rsidR="00190853" w:rsidRDefault="00190853">
      <w:pPr>
        <w:jc w:val="both"/>
        <w:rPr>
          <w:b/>
          <w:sz w:val="20"/>
        </w:rPr>
      </w:pPr>
    </w:p>
    <w:p w:rsidR="00190853" w:rsidRDefault="00190853">
      <w:pPr>
        <w:ind w:left="851" w:hanging="567"/>
        <w:jc w:val="both"/>
        <w:rPr>
          <w:sz w:val="20"/>
        </w:rPr>
      </w:pPr>
      <w:r>
        <w:rPr>
          <w:sz w:val="20"/>
        </w:rPr>
        <w:t xml:space="preserve">26.1 </w:t>
      </w:r>
      <w:r>
        <w:rPr>
          <w:b/>
          <w:sz w:val="20"/>
        </w:rPr>
        <w:t xml:space="preserve"> </w:t>
      </w:r>
      <w:r>
        <w:rPr>
          <w:sz w:val="20"/>
        </w:rPr>
        <w:t>La llista de premis es publicarà en el TOA durant els dies de Regata.</w:t>
      </w:r>
    </w:p>
    <w:p w:rsidR="00190853" w:rsidRDefault="00190853">
      <w:pPr>
        <w:jc w:val="both"/>
        <w:rPr>
          <w:sz w:val="20"/>
        </w:rPr>
      </w:pPr>
    </w:p>
    <w:p w:rsidR="00190853" w:rsidRDefault="00190853">
      <w:pPr>
        <w:jc w:val="both"/>
        <w:rPr>
          <w:b/>
          <w:sz w:val="20"/>
        </w:rPr>
      </w:pPr>
      <w:r>
        <w:rPr>
          <w:b/>
          <w:sz w:val="20"/>
        </w:rPr>
        <w:t>27. RESPONSABILITATS</w:t>
      </w:r>
    </w:p>
    <w:p w:rsidR="00190853" w:rsidRDefault="00190853">
      <w:pPr>
        <w:jc w:val="both"/>
        <w:rPr>
          <w:b/>
          <w:sz w:val="20"/>
        </w:rPr>
      </w:pPr>
    </w:p>
    <w:p w:rsidR="00190853" w:rsidRDefault="00190853">
      <w:pPr>
        <w:ind w:left="993" w:hanging="709"/>
        <w:jc w:val="both"/>
        <w:rPr>
          <w:sz w:val="20"/>
        </w:rPr>
      </w:pPr>
      <w:r>
        <w:rPr>
          <w:sz w:val="20"/>
        </w:rPr>
        <w:t>27.1  Tots els iots participants ho fan sota el seu propi risc i responsabilitat.</w:t>
      </w:r>
    </w:p>
    <w:p w:rsidR="00190853" w:rsidRDefault="00190853">
      <w:pPr>
        <w:ind w:left="851" w:hanging="567"/>
        <w:jc w:val="both"/>
        <w:rPr>
          <w:sz w:val="20"/>
        </w:rPr>
      </w:pPr>
      <w:r>
        <w:rPr>
          <w:sz w:val="20"/>
        </w:rPr>
        <w:t>27.2</w:t>
      </w:r>
      <w:r>
        <w:rPr>
          <w:sz w:val="20"/>
        </w:rPr>
        <w:tab/>
        <w:t>El Comitè Organitzador o qualsevol persona o Organisme involucrat en l'Organització de la Regata, rebutja qualsevol responsabilitat per pèrdues, danys o lesions, tant en terra com al mar, com a conseqüència de la participació en les proves previstes en aquesta Regata.</w:t>
      </w:r>
    </w:p>
    <w:p w:rsidR="00190853" w:rsidRDefault="00190853">
      <w:pPr>
        <w:ind w:left="851" w:hanging="567"/>
        <w:jc w:val="both"/>
        <w:rPr>
          <w:sz w:val="20"/>
        </w:rPr>
      </w:pPr>
      <w:r>
        <w:rPr>
          <w:sz w:val="20"/>
        </w:rPr>
        <w:t>27.3</w:t>
      </w:r>
      <w:r>
        <w:rPr>
          <w:sz w:val="20"/>
        </w:rPr>
        <w:tab/>
        <w:t>Serà exclusiva responsabilitat del patró de cada iot decidir si pren la sortida o no o si continua en la prova.</w:t>
      </w:r>
    </w:p>
    <w:p w:rsidR="00190853" w:rsidRDefault="00190853">
      <w:pPr>
        <w:jc w:val="both"/>
        <w:rPr>
          <w:sz w:val="20"/>
        </w:rPr>
      </w:pPr>
    </w:p>
    <w:p w:rsidR="00190853" w:rsidRDefault="00190853">
      <w:pPr>
        <w:jc w:val="both"/>
        <w:rPr>
          <w:sz w:val="20"/>
        </w:rPr>
      </w:pPr>
    </w:p>
    <w:p w:rsidR="00190853" w:rsidRDefault="00190853">
      <w:pPr>
        <w:jc w:val="both"/>
        <w:rPr>
          <w:sz w:val="20"/>
        </w:rPr>
      </w:pPr>
    </w:p>
    <w:p w:rsidR="00190853" w:rsidRDefault="00190853">
      <w:pPr>
        <w:jc w:val="both"/>
        <w:rPr>
          <w:sz w:val="20"/>
        </w:rPr>
      </w:pPr>
    </w:p>
    <w:p w:rsidR="00190853" w:rsidRDefault="00190853">
      <w:pPr>
        <w:jc w:val="both"/>
        <w:rPr>
          <w:sz w:val="20"/>
        </w:rPr>
      </w:pPr>
    </w:p>
    <w:p w:rsidR="00190853" w:rsidRDefault="00190853">
      <w:pPr>
        <w:jc w:val="both"/>
        <w:rPr>
          <w:sz w:val="20"/>
        </w:rPr>
      </w:pPr>
    </w:p>
    <w:p w:rsidR="00190853" w:rsidRDefault="00190853">
      <w:pPr>
        <w:jc w:val="right"/>
        <w:rPr>
          <w:sz w:val="20"/>
        </w:rPr>
      </w:pPr>
    </w:p>
    <w:p w:rsidR="00190853" w:rsidRDefault="00190853">
      <w:pPr>
        <w:jc w:val="right"/>
        <w:rPr>
          <w:sz w:val="20"/>
        </w:rPr>
      </w:pPr>
      <w:r>
        <w:rPr>
          <w:sz w:val="20"/>
        </w:rPr>
        <w:t>El Comitè Organitzador.</w:t>
      </w:r>
    </w:p>
    <w:p w:rsidR="00190853" w:rsidRDefault="00190853">
      <w:pPr>
        <w:jc w:val="both"/>
      </w:pPr>
    </w:p>
    <w:sectPr w:rsidR="00190853" w:rsidSect="001843C0">
      <w:headerReference w:type="default" r:id="rId7"/>
      <w:footerReference w:type="even" r:id="rId8"/>
      <w:footerReference w:type="default" r:id="rId9"/>
      <w:pgSz w:w="11907" w:h="16840"/>
      <w:pgMar w:top="1134" w:right="992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C27" w:rsidRDefault="00256C27">
      <w:r>
        <w:separator/>
      </w:r>
    </w:p>
  </w:endnote>
  <w:endnote w:type="continuationSeparator" w:id="1">
    <w:p w:rsidR="00256C27" w:rsidRDefault="00256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C27" w:rsidRDefault="00FF55D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56C2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56C2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56C27" w:rsidRDefault="00256C2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C27" w:rsidRDefault="00FF55D9">
    <w:pPr>
      <w:pStyle w:val="Piedepgina"/>
      <w:framePr w:wrap="around" w:vAnchor="text" w:hAnchor="page" w:x="6202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 w:rsidR="00256C27"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2B2691">
      <w:rPr>
        <w:rStyle w:val="Nmerodepgina"/>
        <w:noProof/>
        <w:sz w:val="20"/>
      </w:rPr>
      <w:t>2</w:t>
    </w:r>
    <w:r>
      <w:rPr>
        <w:rStyle w:val="Nmerodepgina"/>
        <w:sz w:val="20"/>
      </w:rPr>
      <w:fldChar w:fldCharType="end"/>
    </w:r>
  </w:p>
  <w:p w:rsidR="00256C27" w:rsidRDefault="00256C27">
    <w:pPr>
      <w:pStyle w:val="Piedepgina"/>
      <w:pBdr>
        <w:top w:val="single" w:sz="4" w:space="1" w:color="auto"/>
      </w:pBdr>
      <w:tabs>
        <w:tab w:val="clear" w:pos="8504"/>
      </w:tabs>
      <w:rPr>
        <w:i/>
        <w:iCs/>
        <w:sz w:val="16"/>
      </w:rPr>
    </w:pPr>
    <w:r>
      <w:rPr>
        <w:i/>
        <w:iCs/>
        <w:sz w:val="16"/>
      </w:rPr>
      <w:t xml:space="preserve">Club Nàutic GARRAF </w:t>
    </w:r>
    <w:r>
      <w:rPr>
        <w:i/>
        <w:iCs/>
        <w:sz w:val="16"/>
      </w:rPr>
      <w:tab/>
    </w:r>
    <w:r>
      <w:rPr>
        <w:i/>
        <w:iCs/>
        <w:sz w:val="16"/>
      </w:rPr>
      <w:tab/>
    </w:r>
    <w:r>
      <w:rPr>
        <w:i/>
        <w:iCs/>
        <w:sz w:val="16"/>
      </w:rPr>
      <w:tab/>
    </w:r>
    <w:r>
      <w:rPr>
        <w:i/>
        <w:iCs/>
        <w:sz w:val="16"/>
      </w:rPr>
      <w:tab/>
    </w:r>
    <w:r>
      <w:rPr>
        <w:i/>
        <w:iCs/>
        <w:sz w:val="16"/>
      </w:rPr>
      <w:tab/>
      <w:t xml:space="preserve">            Instruccions de Regata        </w:t>
    </w:r>
  </w:p>
  <w:p w:rsidR="00256C27" w:rsidRDefault="00256C2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C27" w:rsidRDefault="00256C27">
      <w:r>
        <w:separator/>
      </w:r>
    </w:p>
  </w:footnote>
  <w:footnote w:type="continuationSeparator" w:id="1">
    <w:p w:rsidR="00256C27" w:rsidRDefault="00256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C27" w:rsidRDefault="00256C27">
    <w:pPr>
      <w:pStyle w:val="Encabezado"/>
      <w:rPr>
        <w:sz w:val="20"/>
      </w:rPr>
    </w:pPr>
    <w:r>
      <w:rPr>
        <w:b/>
        <w:bCs/>
        <w:noProof/>
        <w:sz w:val="22"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5402580</wp:posOffset>
          </wp:positionH>
          <wp:positionV relativeFrom="paragraph">
            <wp:posOffset>-111760</wp:posOffset>
          </wp:positionV>
          <wp:extent cx="717550" cy="928370"/>
          <wp:effectExtent l="0" t="0" r="0" b="0"/>
          <wp:wrapNone/>
          <wp:docPr id="3" name="Imagen 3" descr="logo copia pet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opia pet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928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  <w:sz w:val="20"/>
        <w:lang w:val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-43180</wp:posOffset>
          </wp:positionH>
          <wp:positionV relativeFrom="paragraph">
            <wp:posOffset>-109855</wp:posOffset>
          </wp:positionV>
          <wp:extent cx="1143000" cy="762000"/>
          <wp:effectExtent l="19050" t="0" r="0" b="0"/>
          <wp:wrapNone/>
          <wp:docPr id="2" name="Imagen 2" descr="~AUT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~AUT000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8789" t="35640" r="16667" b="36674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56C27" w:rsidRDefault="005C4D5D">
    <w:pPr>
      <w:pStyle w:val="Encabezado"/>
      <w:jc w:val="center"/>
      <w:rPr>
        <w:sz w:val="28"/>
      </w:rPr>
    </w:pPr>
    <w:r>
      <w:rPr>
        <w:b/>
        <w:bCs/>
        <w:sz w:val="28"/>
      </w:rPr>
      <w:t xml:space="preserve"> IX</w:t>
    </w:r>
    <w:r w:rsidR="00256C27">
      <w:rPr>
        <w:b/>
        <w:bCs/>
        <w:sz w:val="28"/>
      </w:rPr>
      <w:t xml:space="preserve"> REGATA BUFACALDOS</w:t>
    </w:r>
  </w:p>
  <w:p w:rsidR="00256C27" w:rsidRDefault="00256C27">
    <w:pPr>
      <w:pStyle w:val="Encabezado"/>
      <w:jc w:val="center"/>
      <w:rPr>
        <w:b/>
        <w:bCs/>
        <w:sz w:val="22"/>
      </w:rPr>
    </w:pPr>
    <w:r>
      <w:rPr>
        <w:b/>
        <w:bCs/>
        <w:sz w:val="22"/>
      </w:rPr>
      <w:t>TROFEU JIMMY SUÑOL</w:t>
    </w:r>
  </w:p>
  <w:p w:rsidR="00256C27" w:rsidRDefault="00256C27">
    <w:pPr>
      <w:pStyle w:val="Encabezado"/>
      <w:jc w:val="center"/>
      <w:rPr>
        <w:b/>
        <w:bCs/>
        <w:sz w:val="22"/>
      </w:rPr>
    </w:pPr>
    <w:r>
      <w:rPr>
        <w:b/>
        <w:bCs/>
        <w:sz w:val="22"/>
      </w:rPr>
      <w:t>COPA CATALANA DE CREUER</w:t>
    </w:r>
  </w:p>
  <w:p w:rsidR="00256C27" w:rsidRDefault="005C4D5D">
    <w:pPr>
      <w:pStyle w:val="Encabezado"/>
      <w:jc w:val="center"/>
      <w:rPr>
        <w:b/>
        <w:bCs/>
        <w:sz w:val="22"/>
      </w:rPr>
    </w:pPr>
    <w:r>
      <w:rPr>
        <w:b/>
        <w:bCs/>
        <w:sz w:val="22"/>
      </w:rPr>
      <w:t>11 i 12 juliol 2015</w:t>
    </w:r>
  </w:p>
  <w:p w:rsidR="00256C27" w:rsidRDefault="00256C27">
    <w:pPr>
      <w:pStyle w:val="Encabezado"/>
      <w:jc w:val="center"/>
      <w:rPr>
        <w:b/>
        <w:bCs/>
        <w:sz w:val="22"/>
      </w:rPr>
    </w:pPr>
  </w:p>
  <w:p w:rsidR="00256C27" w:rsidRDefault="00256C27">
    <w:pPr>
      <w:pStyle w:val="Encabezado"/>
      <w:pBdr>
        <w:bottom w:val="single" w:sz="4" w:space="1" w:color="auto"/>
      </w:pBdr>
      <w:jc w:val="center"/>
      <w:rPr>
        <w:b/>
        <w:bCs/>
        <w:sz w:val="20"/>
      </w:rPr>
    </w:pPr>
    <w:r>
      <w:rPr>
        <w:b/>
        <w:bCs/>
        <w:sz w:val="20"/>
      </w:rPr>
      <w:t>CLUB NÀUTIC GARRAF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D51D43"/>
    <w:multiLevelType w:val="multilevel"/>
    <w:tmpl w:val="AED6C8C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>
    <w:nsid w:val="0AD677D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1F526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F706063"/>
    <w:multiLevelType w:val="singleLevel"/>
    <w:tmpl w:val="17F8CE78"/>
    <w:lvl w:ilvl="0">
      <w:start w:val="3"/>
      <w:numFmt w:val="decimal"/>
      <w:lvlText w:val="2.%1. "/>
      <w:legacy w:legacy="1" w:legacySpace="0" w:legacyIndent="283"/>
      <w:lvlJc w:val="left"/>
      <w:pPr>
        <w:ind w:left="850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5">
    <w:nsid w:val="114C56FF"/>
    <w:multiLevelType w:val="multilevel"/>
    <w:tmpl w:val="7B34FB2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>
    <w:nsid w:val="12906283"/>
    <w:multiLevelType w:val="singleLevel"/>
    <w:tmpl w:val="0E1488CA"/>
    <w:lvl w:ilvl="0">
      <w:start w:val="10"/>
      <w:numFmt w:val="lowerLetter"/>
      <w:lvlText w:val="%1) "/>
      <w:legacy w:legacy="1" w:legacySpace="0" w:legacyIndent="283"/>
      <w:lvlJc w:val="left"/>
      <w:pPr>
        <w:ind w:left="1708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7">
    <w:nsid w:val="1E37580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1223FA2"/>
    <w:multiLevelType w:val="multilevel"/>
    <w:tmpl w:val="E6CA5576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9">
    <w:nsid w:val="21310C8D"/>
    <w:multiLevelType w:val="singleLevel"/>
    <w:tmpl w:val="EA9E4B22"/>
    <w:lvl w:ilvl="0">
      <w:start w:val="1"/>
      <w:numFmt w:val="decimal"/>
      <w:lvlText w:val="5.%1. "/>
      <w:legacy w:legacy="1" w:legacySpace="0" w:legacyIndent="283"/>
      <w:lvlJc w:val="left"/>
      <w:pPr>
        <w:ind w:left="850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0">
    <w:nsid w:val="2582156D"/>
    <w:multiLevelType w:val="multilevel"/>
    <w:tmpl w:val="6734BB04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1">
    <w:nsid w:val="28ED4680"/>
    <w:multiLevelType w:val="multilevel"/>
    <w:tmpl w:val="B8EA7E28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>
    <w:nsid w:val="3B0C0521"/>
    <w:multiLevelType w:val="hybridMultilevel"/>
    <w:tmpl w:val="02CEE190"/>
    <w:lvl w:ilvl="0" w:tplc="80F6DD10">
      <w:start w:val="1"/>
      <w:numFmt w:val="bullet"/>
      <w:lvlText w:val=""/>
      <w:lvlJc w:val="left"/>
      <w:pPr>
        <w:tabs>
          <w:tab w:val="num" w:pos="1708"/>
        </w:tabs>
        <w:ind w:left="1708" w:hanging="360"/>
      </w:pPr>
      <w:rPr>
        <w:rFonts w:ascii="Symbol" w:hAnsi="Symbol" w:hint="default"/>
      </w:rPr>
    </w:lvl>
    <w:lvl w:ilvl="1" w:tplc="61488EE6" w:tentative="1">
      <w:start w:val="1"/>
      <w:numFmt w:val="bullet"/>
      <w:lvlText w:val="o"/>
      <w:lvlJc w:val="left"/>
      <w:pPr>
        <w:tabs>
          <w:tab w:val="num" w:pos="2428"/>
        </w:tabs>
        <w:ind w:left="2428" w:hanging="360"/>
      </w:pPr>
      <w:rPr>
        <w:rFonts w:ascii="Courier New" w:hAnsi="Courier New" w:hint="default"/>
      </w:rPr>
    </w:lvl>
    <w:lvl w:ilvl="2" w:tplc="893E9D90" w:tentative="1">
      <w:start w:val="1"/>
      <w:numFmt w:val="bullet"/>
      <w:lvlText w:val=""/>
      <w:lvlJc w:val="left"/>
      <w:pPr>
        <w:tabs>
          <w:tab w:val="num" w:pos="3148"/>
        </w:tabs>
        <w:ind w:left="3148" w:hanging="360"/>
      </w:pPr>
      <w:rPr>
        <w:rFonts w:ascii="Wingdings" w:hAnsi="Wingdings" w:hint="default"/>
      </w:rPr>
    </w:lvl>
    <w:lvl w:ilvl="3" w:tplc="4BCE8210" w:tentative="1">
      <w:start w:val="1"/>
      <w:numFmt w:val="bullet"/>
      <w:lvlText w:val=""/>
      <w:lvlJc w:val="left"/>
      <w:pPr>
        <w:tabs>
          <w:tab w:val="num" w:pos="3868"/>
        </w:tabs>
        <w:ind w:left="3868" w:hanging="360"/>
      </w:pPr>
      <w:rPr>
        <w:rFonts w:ascii="Symbol" w:hAnsi="Symbol" w:hint="default"/>
      </w:rPr>
    </w:lvl>
    <w:lvl w:ilvl="4" w:tplc="2B409F80" w:tentative="1">
      <w:start w:val="1"/>
      <w:numFmt w:val="bullet"/>
      <w:lvlText w:val="o"/>
      <w:lvlJc w:val="left"/>
      <w:pPr>
        <w:tabs>
          <w:tab w:val="num" w:pos="4588"/>
        </w:tabs>
        <w:ind w:left="4588" w:hanging="360"/>
      </w:pPr>
      <w:rPr>
        <w:rFonts w:ascii="Courier New" w:hAnsi="Courier New" w:hint="default"/>
      </w:rPr>
    </w:lvl>
    <w:lvl w:ilvl="5" w:tplc="8A9635EC" w:tentative="1">
      <w:start w:val="1"/>
      <w:numFmt w:val="bullet"/>
      <w:lvlText w:val=""/>
      <w:lvlJc w:val="left"/>
      <w:pPr>
        <w:tabs>
          <w:tab w:val="num" w:pos="5308"/>
        </w:tabs>
        <w:ind w:left="5308" w:hanging="360"/>
      </w:pPr>
      <w:rPr>
        <w:rFonts w:ascii="Wingdings" w:hAnsi="Wingdings" w:hint="default"/>
      </w:rPr>
    </w:lvl>
    <w:lvl w:ilvl="6" w:tplc="06241200" w:tentative="1">
      <w:start w:val="1"/>
      <w:numFmt w:val="bullet"/>
      <w:lvlText w:val=""/>
      <w:lvlJc w:val="left"/>
      <w:pPr>
        <w:tabs>
          <w:tab w:val="num" w:pos="6028"/>
        </w:tabs>
        <w:ind w:left="6028" w:hanging="360"/>
      </w:pPr>
      <w:rPr>
        <w:rFonts w:ascii="Symbol" w:hAnsi="Symbol" w:hint="default"/>
      </w:rPr>
    </w:lvl>
    <w:lvl w:ilvl="7" w:tplc="ED9C0326" w:tentative="1">
      <w:start w:val="1"/>
      <w:numFmt w:val="bullet"/>
      <w:lvlText w:val="o"/>
      <w:lvlJc w:val="left"/>
      <w:pPr>
        <w:tabs>
          <w:tab w:val="num" w:pos="6748"/>
        </w:tabs>
        <w:ind w:left="6748" w:hanging="360"/>
      </w:pPr>
      <w:rPr>
        <w:rFonts w:ascii="Courier New" w:hAnsi="Courier New" w:hint="default"/>
      </w:rPr>
    </w:lvl>
    <w:lvl w:ilvl="8" w:tplc="012AF200" w:tentative="1">
      <w:start w:val="1"/>
      <w:numFmt w:val="bullet"/>
      <w:lvlText w:val=""/>
      <w:lvlJc w:val="left"/>
      <w:pPr>
        <w:tabs>
          <w:tab w:val="num" w:pos="7468"/>
        </w:tabs>
        <w:ind w:left="7468" w:hanging="360"/>
      </w:pPr>
      <w:rPr>
        <w:rFonts w:ascii="Wingdings" w:hAnsi="Wingdings" w:hint="default"/>
      </w:rPr>
    </w:lvl>
  </w:abstractNum>
  <w:abstractNum w:abstractNumId="13">
    <w:nsid w:val="3F8102E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43F63CD"/>
    <w:multiLevelType w:val="singleLevel"/>
    <w:tmpl w:val="EA9E4B22"/>
    <w:lvl w:ilvl="0">
      <w:start w:val="1"/>
      <w:numFmt w:val="decimal"/>
      <w:lvlText w:val="5.%1. "/>
      <w:legacy w:legacy="1" w:legacySpace="0" w:legacyIndent="283"/>
      <w:lvlJc w:val="left"/>
      <w:pPr>
        <w:ind w:left="850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5">
    <w:nsid w:val="5BE65B79"/>
    <w:multiLevelType w:val="singleLevel"/>
    <w:tmpl w:val="F61AEAD2"/>
    <w:lvl w:ilvl="0">
      <w:start w:val="1"/>
      <w:numFmt w:val="decimal"/>
      <w:lvlText w:val="21.%1. "/>
      <w:legacy w:legacy="1" w:legacySpace="0" w:legacyIndent="283"/>
      <w:lvlJc w:val="left"/>
      <w:pPr>
        <w:ind w:left="850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6">
    <w:nsid w:val="648F20C3"/>
    <w:multiLevelType w:val="multilevel"/>
    <w:tmpl w:val="1526C28E"/>
    <w:lvl w:ilvl="0">
      <w:start w:val="1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7">
    <w:nsid w:val="6631351A"/>
    <w:multiLevelType w:val="multilevel"/>
    <w:tmpl w:val="C94E4A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8">
    <w:nsid w:val="71DF3776"/>
    <w:multiLevelType w:val="singleLevel"/>
    <w:tmpl w:val="B864866A"/>
    <w:lvl w:ilvl="0">
      <w:start w:val="2"/>
      <w:numFmt w:val="decimal"/>
      <w:lvlText w:val="10.%1. "/>
      <w:legacy w:legacy="1" w:legacySpace="0" w:legacyIndent="283"/>
      <w:lvlJc w:val="left"/>
      <w:pPr>
        <w:ind w:left="850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9">
    <w:nsid w:val="776A6EB5"/>
    <w:multiLevelType w:val="multilevel"/>
    <w:tmpl w:val="DE40D802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AFE3BB5"/>
    <w:multiLevelType w:val="singleLevel"/>
    <w:tmpl w:val="A992C1DC"/>
    <w:lvl w:ilvl="0">
      <w:start w:val="5"/>
      <w:numFmt w:val="decimal"/>
      <w:lvlText w:val="10.%1. "/>
      <w:legacy w:legacy="1" w:legacySpace="0" w:legacyIndent="283"/>
      <w:lvlJc w:val="left"/>
      <w:pPr>
        <w:ind w:left="850" w:hanging="283"/>
      </w:pPr>
      <w:rPr>
        <w:rFonts w:ascii="Arial" w:hAnsi="Arial" w:hint="default"/>
        <w:b w:val="0"/>
        <w:i w:val="0"/>
        <w:sz w:val="20"/>
        <w:u w:val="none"/>
      </w:rPr>
    </w:lvl>
  </w:abstractNum>
  <w:num w:numId="1">
    <w:abstractNumId w:val="6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2.%1. "/>
        <w:legacy w:legacy="1" w:legacySpace="0" w:legacyIndent="283"/>
        <w:lvlJc w:val="left"/>
        <w:pPr>
          <w:ind w:left="850" w:hanging="28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4">
    <w:abstractNumId w:val="14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</w:rPr>
      </w:lvl>
    </w:lvlOverride>
  </w:num>
  <w:num w:numId="6">
    <w:abstractNumId w:val="18"/>
  </w:num>
  <w:num w:numId="7">
    <w:abstractNumId w:val="20"/>
  </w:num>
  <w:num w:numId="8">
    <w:abstractNumId w:val="20"/>
    <w:lvlOverride w:ilvl="0">
      <w:lvl w:ilvl="0">
        <w:start w:val="1"/>
        <w:numFmt w:val="decimal"/>
        <w:lvlText w:val="10.%1. "/>
        <w:legacy w:legacy="1" w:legacySpace="0" w:legacyIndent="283"/>
        <w:lvlJc w:val="left"/>
        <w:pPr>
          <w:ind w:left="850" w:hanging="28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9">
    <w:abstractNumId w:val="15"/>
  </w:num>
  <w:num w:numId="10">
    <w:abstractNumId w:val="9"/>
  </w:num>
  <w:num w:numId="11">
    <w:abstractNumId w:val="12"/>
  </w:num>
  <w:num w:numId="12">
    <w:abstractNumId w:val="17"/>
  </w:num>
  <w:num w:numId="13">
    <w:abstractNumId w:val="7"/>
  </w:num>
  <w:num w:numId="14">
    <w:abstractNumId w:val="3"/>
  </w:num>
  <w:num w:numId="15">
    <w:abstractNumId w:val="13"/>
  </w:num>
  <w:num w:numId="16">
    <w:abstractNumId w:val="2"/>
  </w:num>
  <w:num w:numId="17">
    <w:abstractNumId w:val="1"/>
  </w:num>
  <w:num w:numId="18">
    <w:abstractNumId w:val="19"/>
  </w:num>
  <w:num w:numId="19">
    <w:abstractNumId w:val="11"/>
  </w:num>
  <w:num w:numId="20">
    <w:abstractNumId w:val="5"/>
  </w:num>
  <w:num w:numId="21">
    <w:abstractNumId w:val="16"/>
  </w:num>
  <w:num w:numId="22">
    <w:abstractNumId w:val="10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03577C"/>
    <w:rsid w:val="00030DFD"/>
    <w:rsid w:val="0003577C"/>
    <w:rsid w:val="000C28F2"/>
    <w:rsid w:val="0011665B"/>
    <w:rsid w:val="001332EB"/>
    <w:rsid w:val="001843C0"/>
    <w:rsid w:val="00190853"/>
    <w:rsid w:val="001B32BD"/>
    <w:rsid w:val="001F40B3"/>
    <w:rsid w:val="00256C27"/>
    <w:rsid w:val="00260351"/>
    <w:rsid w:val="0027056C"/>
    <w:rsid w:val="002B2691"/>
    <w:rsid w:val="003F4951"/>
    <w:rsid w:val="0046321B"/>
    <w:rsid w:val="004765E1"/>
    <w:rsid w:val="004B396B"/>
    <w:rsid w:val="004B4208"/>
    <w:rsid w:val="004D5FE5"/>
    <w:rsid w:val="005C4D5D"/>
    <w:rsid w:val="00613155"/>
    <w:rsid w:val="006855A5"/>
    <w:rsid w:val="00697ED6"/>
    <w:rsid w:val="00732E93"/>
    <w:rsid w:val="007F75B0"/>
    <w:rsid w:val="00817C30"/>
    <w:rsid w:val="008453F9"/>
    <w:rsid w:val="008465D1"/>
    <w:rsid w:val="00872F47"/>
    <w:rsid w:val="008A0431"/>
    <w:rsid w:val="00910293"/>
    <w:rsid w:val="00975787"/>
    <w:rsid w:val="009C1A8A"/>
    <w:rsid w:val="00A1309F"/>
    <w:rsid w:val="00B03745"/>
    <w:rsid w:val="00BC29ED"/>
    <w:rsid w:val="00C85C13"/>
    <w:rsid w:val="00C9044B"/>
    <w:rsid w:val="00D044C7"/>
    <w:rsid w:val="00DB0F44"/>
    <w:rsid w:val="00F016EE"/>
    <w:rsid w:val="00F3572B"/>
    <w:rsid w:val="00FF50BF"/>
    <w:rsid w:val="00FF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43C0"/>
    <w:rPr>
      <w:rFonts w:ascii="Arial" w:hAnsi="Arial"/>
      <w:sz w:val="24"/>
      <w:lang w:val="ca-ES"/>
    </w:rPr>
  </w:style>
  <w:style w:type="paragraph" w:styleId="Ttulo1">
    <w:name w:val="heading 1"/>
    <w:basedOn w:val="Normal"/>
    <w:next w:val="Normal"/>
    <w:qFormat/>
    <w:rsid w:val="001843C0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1843C0"/>
    <w:pPr>
      <w:keepNext/>
      <w:pBdr>
        <w:bottom w:val="single" w:sz="4" w:space="1" w:color="auto"/>
      </w:pBdr>
      <w:jc w:val="center"/>
      <w:outlineLvl w:val="1"/>
    </w:pPr>
    <w:rPr>
      <w:b/>
      <w:sz w:val="36"/>
    </w:rPr>
  </w:style>
  <w:style w:type="paragraph" w:styleId="Ttulo3">
    <w:name w:val="heading 3"/>
    <w:basedOn w:val="Normal"/>
    <w:next w:val="Normal"/>
    <w:qFormat/>
    <w:rsid w:val="001843C0"/>
    <w:pPr>
      <w:keepNext/>
      <w:jc w:val="center"/>
      <w:outlineLvl w:val="2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1843C0"/>
    <w:pPr>
      <w:ind w:left="1418"/>
      <w:jc w:val="both"/>
    </w:pPr>
    <w:rPr>
      <w:i/>
      <w:sz w:val="20"/>
    </w:rPr>
  </w:style>
  <w:style w:type="paragraph" w:styleId="Sangra2detindependiente">
    <w:name w:val="Body Text Indent 2"/>
    <w:basedOn w:val="Normal"/>
    <w:rsid w:val="001843C0"/>
    <w:pPr>
      <w:ind w:left="993" w:hanging="426"/>
      <w:jc w:val="both"/>
    </w:pPr>
    <w:rPr>
      <w:sz w:val="20"/>
    </w:rPr>
  </w:style>
  <w:style w:type="paragraph" w:styleId="Piedepgina">
    <w:name w:val="footer"/>
    <w:basedOn w:val="Normal"/>
    <w:rsid w:val="001843C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43C0"/>
  </w:style>
  <w:style w:type="paragraph" w:styleId="Encabezado">
    <w:name w:val="header"/>
    <w:basedOn w:val="Normal"/>
    <w:rsid w:val="001843C0"/>
    <w:pPr>
      <w:tabs>
        <w:tab w:val="center" w:pos="4419"/>
        <w:tab w:val="right" w:pos="8838"/>
      </w:tabs>
    </w:pPr>
  </w:style>
  <w:style w:type="paragraph" w:styleId="Sangra3detindependiente">
    <w:name w:val="Body Text Indent 3"/>
    <w:basedOn w:val="Normal"/>
    <w:rsid w:val="001843C0"/>
    <w:pPr>
      <w:ind w:left="567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1566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INSTRUCCIONS DE REGATA</vt:lpstr>
    </vt:vector>
  </TitlesOfParts>
  <Company>Club Nautic Estartit</Company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INSTRUCCIONS DE REGATA</dc:title>
  <dc:creator>Eugeni Figa</dc:creator>
  <cp:lastModifiedBy>Usuario</cp:lastModifiedBy>
  <cp:revision>3</cp:revision>
  <cp:lastPrinted>2003-10-21T10:10:00Z</cp:lastPrinted>
  <dcterms:created xsi:type="dcterms:W3CDTF">2015-07-01T10:52:00Z</dcterms:created>
  <dcterms:modified xsi:type="dcterms:W3CDTF">2015-07-02T14:15:00Z</dcterms:modified>
</cp:coreProperties>
</file>